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643199" w14:textId="72D8DBD2" w:rsidR="007C685E" w:rsidRDefault="00B629BD" w:rsidP="006C12C0">
      <w:pPr>
        <w:jc w:val="center"/>
        <w:rPr>
          <w:rFonts w:eastAsiaTheme="majorEastAsia" w:cs="Arial"/>
          <w:b/>
          <w:color w:val="FFD006"/>
          <w:sz w:val="72"/>
          <w:szCs w:val="72"/>
          <w:u w:val="single" w:color="FFD006"/>
          <w:lang w:eastAsia="ja-JP"/>
        </w:rPr>
      </w:pPr>
      <w:bookmarkStart w:id="0" w:name="_GoBack"/>
      <w:bookmarkEnd w:id="0"/>
      <w:r w:rsidRPr="006D5EDA">
        <w:rPr>
          <w:rFonts w:eastAsiaTheme="minorEastAsia"/>
          <w:b/>
          <w:noProof/>
          <w:sz w:val="32"/>
          <w:lang w:eastAsia="en-GB"/>
        </w:rPr>
        <w:drawing>
          <wp:anchor distT="0" distB="0" distL="114300" distR="114300" simplePos="0" relativeHeight="251671040" behindDoc="0" locked="0" layoutInCell="1" allowOverlap="1" wp14:anchorId="0476015A" wp14:editId="44A5F67A">
            <wp:simplePos x="0" y="0"/>
            <wp:positionH relativeFrom="margin">
              <wp:align>center</wp:align>
            </wp:positionH>
            <wp:positionV relativeFrom="paragraph">
              <wp:posOffset>0</wp:posOffset>
            </wp:positionV>
            <wp:extent cx="956310" cy="1112520"/>
            <wp:effectExtent l="0" t="0" r="0" b="0"/>
            <wp:wrapThrough wrapText="bothSides">
              <wp:wrapPolygon edited="0">
                <wp:start x="0" y="0"/>
                <wp:lineTo x="0" y="21082"/>
                <wp:lineTo x="21084" y="21082"/>
                <wp:lineTo x="21084" y="0"/>
                <wp:lineTo x="0" y="0"/>
              </wp:wrapPolygon>
            </wp:wrapThrough>
            <wp:docPr id="3" name="Picture 3" descr="C:\Users\Peter\Desktop\OWLS only f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Desktop\OWLS only final 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6310" cy="1112520"/>
                    </a:xfrm>
                    <a:prstGeom prst="rect">
                      <a:avLst/>
                    </a:prstGeom>
                    <a:noFill/>
                    <a:ln>
                      <a:noFill/>
                    </a:ln>
                  </pic:spPr>
                </pic:pic>
              </a:graphicData>
            </a:graphic>
          </wp:anchor>
        </w:drawing>
      </w:r>
    </w:p>
    <w:p w14:paraId="5C110C59" w14:textId="77777777" w:rsidR="007C685E" w:rsidRDefault="007C685E" w:rsidP="006C12C0">
      <w:pPr>
        <w:jc w:val="center"/>
        <w:rPr>
          <w:rFonts w:eastAsiaTheme="majorEastAsia" w:cs="Arial"/>
          <w:b/>
          <w:color w:val="FFD006"/>
          <w:sz w:val="72"/>
          <w:szCs w:val="72"/>
          <w:u w:val="single" w:color="FFD006"/>
          <w:lang w:eastAsia="ja-JP"/>
        </w:rPr>
      </w:pPr>
    </w:p>
    <w:p w14:paraId="3D2113AE" w14:textId="43A3F271" w:rsidR="00A23725" w:rsidRPr="0057013D" w:rsidRDefault="00A23725" w:rsidP="006C12C0">
      <w:pPr>
        <w:jc w:val="center"/>
        <w:rPr>
          <w:rFonts w:eastAsiaTheme="majorEastAsia" w:cs="Arial"/>
          <w:color w:val="000000" w:themeColor="text1"/>
          <w:sz w:val="72"/>
          <w:szCs w:val="72"/>
          <w:u w:val="single"/>
          <w:lang w:eastAsia="ja-JP"/>
        </w:rPr>
      </w:pPr>
    </w:p>
    <w:p w14:paraId="1389ACB6" w14:textId="4FA9007E" w:rsidR="0057013D" w:rsidRPr="00B629BD" w:rsidRDefault="00B629BD" w:rsidP="006C12C0">
      <w:pPr>
        <w:jc w:val="center"/>
        <w:rPr>
          <w:rFonts w:eastAsiaTheme="majorEastAsia" w:cs="Arial"/>
          <w:b/>
          <w:bCs/>
          <w:sz w:val="72"/>
          <w:szCs w:val="80"/>
          <w:u w:val="single"/>
          <w:lang w:val="en-US" w:eastAsia="ja-JP"/>
        </w:rPr>
      </w:pPr>
      <w:r w:rsidRPr="00B629BD">
        <w:rPr>
          <w:rFonts w:eastAsiaTheme="majorEastAsia" w:cs="Arial"/>
          <w:b/>
          <w:bCs/>
          <w:sz w:val="72"/>
          <w:szCs w:val="80"/>
          <w:u w:val="single"/>
          <w:lang w:val="en-US" w:eastAsia="ja-JP"/>
        </w:rPr>
        <w:t>OWLS Trust Academies</w:t>
      </w:r>
      <w:r w:rsidR="0057013D" w:rsidRPr="00B629BD">
        <w:rPr>
          <w:rFonts w:eastAsiaTheme="majorEastAsia" w:cs="Arial"/>
          <w:b/>
          <w:bCs/>
          <w:sz w:val="72"/>
          <w:szCs w:val="80"/>
          <w:u w:val="single"/>
          <w:lang w:val="en-US" w:eastAsia="ja-JP"/>
        </w:rPr>
        <w:t xml:space="preserve"> </w:t>
      </w:r>
    </w:p>
    <w:p w14:paraId="0DDDB768" w14:textId="77777777" w:rsidR="0057013D" w:rsidRPr="0057013D" w:rsidRDefault="0057013D" w:rsidP="006C12C0">
      <w:pPr>
        <w:jc w:val="center"/>
        <w:rPr>
          <w:rFonts w:eastAsiaTheme="majorEastAsia" w:cs="Arial"/>
          <w:b/>
          <w:bCs/>
          <w:color w:val="000000" w:themeColor="text1"/>
          <w:sz w:val="72"/>
          <w:szCs w:val="80"/>
          <w:u w:val="single"/>
          <w:lang w:val="en-US" w:eastAsia="ja-JP"/>
        </w:rPr>
      </w:pPr>
    </w:p>
    <w:p w14:paraId="55C48F61" w14:textId="0398AF4C" w:rsidR="00A23725" w:rsidRDefault="00D62922"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Complaints Procedures Policy</w:t>
      </w:r>
    </w:p>
    <w:tbl>
      <w:tblPr>
        <w:tblStyle w:val="TableGrid"/>
        <w:tblW w:w="0" w:type="auto"/>
        <w:tblLook w:val="04A0" w:firstRow="1" w:lastRow="0" w:firstColumn="1" w:lastColumn="0" w:noHBand="0" w:noVBand="1"/>
      </w:tblPr>
      <w:tblGrid>
        <w:gridCol w:w="4024"/>
        <w:gridCol w:w="4992"/>
      </w:tblGrid>
      <w:tr w:rsidR="00B629BD" w:rsidRPr="00E91C63" w14:paraId="2C55E359" w14:textId="77777777" w:rsidTr="11A366AC">
        <w:trPr>
          <w:trHeight w:val="397"/>
        </w:trPr>
        <w:tc>
          <w:tcPr>
            <w:tcW w:w="4024" w:type="dxa"/>
            <w:vAlign w:val="center"/>
          </w:tcPr>
          <w:p w14:paraId="7E322895" w14:textId="77777777" w:rsidR="00B629BD" w:rsidRPr="00E91C63" w:rsidRDefault="00B629BD" w:rsidP="006D324A">
            <w:pPr>
              <w:rPr>
                <w:rFonts w:ascii="Calibri" w:hAnsi="Calibri" w:cs="Calibri"/>
              </w:rPr>
            </w:pPr>
            <w:r w:rsidRPr="00E91C63">
              <w:rPr>
                <w:rFonts w:ascii="Calibri" w:hAnsi="Calibri" w:cs="Calibri"/>
              </w:rPr>
              <w:t>Adopted by The OWLS Academy Trust on</w:t>
            </w:r>
          </w:p>
        </w:tc>
        <w:tc>
          <w:tcPr>
            <w:tcW w:w="4992" w:type="dxa"/>
            <w:vAlign w:val="center"/>
          </w:tcPr>
          <w:p w14:paraId="654BE9D1" w14:textId="6C35DBF7" w:rsidR="00B629BD" w:rsidRPr="00E91C63" w:rsidRDefault="2F4D859D" w:rsidP="006D324A">
            <w:pPr>
              <w:rPr>
                <w:rFonts w:ascii="Calibri" w:eastAsia="Calibri" w:hAnsi="Calibri" w:cs="Calibri"/>
                <w:color w:val="000000" w:themeColor="text1"/>
              </w:rPr>
            </w:pPr>
            <w:r w:rsidRPr="7595DD4B">
              <w:rPr>
                <w:rFonts w:ascii="Calibri" w:eastAsia="Calibri" w:hAnsi="Calibri" w:cs="Calibri"/>
                <w:color w:val="000000" w:themeColor="text2"/>
              </w:rPr>
              <w:t>Ju</w:t>
            </w:r>
            <w:r w:rsidR="63C48099" w:rsidRPr="7595DD4B">
              <w:rPr>
                <w:rFonts w:ascii="Calibri" w:eastAsia="Calibri" w:hAnsi="Calibri" w:cs="Calibri"/>
                <w:color w:val="000000" w:themeColor="text2"/>
              </w:rPr>
              <w:t>ly</w:t>
            </w:r>
            <w:r w:rsidRPr="7595DD4B">
              <w:rPr>
                <w:rFonts w:ascii="Calibri" w:eastAsia="Calibri" w:hAnsi="Calibri" w:cs="Calibri"/>
                <w:color w:val="000000" w:themeColor="text2"/>
              </w:rPr>
              <w:t xml:space="preserve"> </w:t>
            </w:r>
            <w:r w:rsidR="36E52450" w:rsidRPr="7595DD4B">
              <w:rPr>
                <w:rFonts w:ascii="Calibri" w:eastAsia="Calibri" w:hAnsi="Calibri" w:cs="Calibri"/>
                <w:color w:val="000000" w:themeColor="text2"/>
              </w:rPr>
              <w:t>2025</w:t>
            </w:r>
          </w:p>
        </w:tc>
      </w:tr>
      <w:tr w:rsidR="00B629BD" w:rsidRPr="00E91C63" w14:paraId="326D21CA" w14:textId="77777777" w:rsidTr="11A366AC">
        <w:trPr>
          <w:trHeight w:val="397"/>
        </w:trPr>
        <w:tc>
          <w:tcPr>
            <w:tcW w:w="4024" w:type="dxa"/>
            <w:vAlign w:val="center"/>
          </w:tcPr>
          <w:p w14:paraId="75FFA0CD" w14:textId="77777777" w:rsidR="00B629BD" w:rsidRPr="00E91C63" w:rsidRDefault="00B629BD" w:rsidP="006D324A">
            <w:pPr>
              <w:rPr>
                <w:rFonts w:ascii="Calibri" w:hAnsi="Calibri" w:cs="Calibri"/>
              </w:rPr>
            </w:pPr>
            <w:r w:rsidRPr="00E91C63">
              <w:rPr>
                <w:rFonts w:ascii="Calibri" w:hAnsi="Calibri" w:cs="Calibri"/>
              </w:rPr>
              <w:t>Date of Last Review</w:t>
            </w:r>
          </w:p>
        </w:tc>
        <w:tc>
          <w:tcPr>
            <w:tcW w:w="4992" w:type="dxa"/>
            <w:vAlign w:val="center"/>
          </w:tcPr>
          <w:p w14:paraId="6AC8BFA6" w14:textId="3ED9BD05" w:rsidR="00B629BD" w:rsidRPr="00E91C63" w:rsidRDefault="00672E07" w:rsidP="006D324A">
            <w:pPr>
              <w:rPr>
                <w:rFonts w:ascii="Calibri" w:eastAsia="Calibri" w:hAnsi="Calibri" w:cs="Calibri"/>
                <w:color w:val="000000" w:themeColor="text1"/>
              </w:rPr>
            </w:pPr>
            <w:r w:rsidRPr="7C247B27">
              <w:rPr>
                <w:rFonts w:ascii="Calibri" w:eastAsia="Calibri" w:hAnsi="Calibri" w:cs="Calibri"/>
                <w:color w:val="000000" w:themeColor="text2"/>
              </w:rPr>
              <w:t xml:space="preserve">May </w:t>
            </w:r>
            <w:r w:rsidR="00B629BD" w:rsidRPr="7C247B27">
              <w:rPr>
                <w:rFonts w:ascii="Calibri" w:eastAsia="Calibri" w:hAnsi="Calibri" w:cs="Calibri"/>
                <w:color w:val="000000" w:themeColor="text2"/>
              </w:rPr>
              <w:t>202</w:t>
            </w:r>
            <w:r w:rsidR="3E7D6763" w:rsidRPr="7C247B27">
              <w:rPr>
                <w:rFonts w:ascii="Calibri" w:eastAsia="Calibri" w:hAnsi="Calibri" w:cs="Calibri"/>
                <w:color w:val="000000" w:themeColor="text2"/>
              </w:rPr>
              <w:t>5</w:t>
            </w:r>
          </w:p>
        </w:tc>
      </w:tr>
      <w:tr w:rsidR="00B629BD" w:rsidRPr="00E91C63" w14:paraId="0D548BCA" w14:textId="77777777" w:rsidTr="11A366AC">
        <w:trPr>
          <w:trHeight w:val="397"/>
        </w:trPr>
        <w:tc>
          <w:tcPr>
            <w:tcW w:w="4024" w:type="dxa"/>
            <w:vAlign w:val="center"/>
          </w:tcPr>
          <w:p w14:paraId="1FB61E2C" w14:textId="77777777" w:rsidR="00B629BD" w:rsidRPr="00E91C63" w:rsidRDefault="00B629BD" w:rsidP="006D324A">
            <w:pPr>
              <w:rPr>
                <w:rFonts w:ascii="Calibri" w:hAnsi="Calibri" w:cs="Calibri"/>
              </w:rPr>
            </w:pPr>
            <w:r w:rsidRPr="00E91C63">
              <w:rPr>
                <w:rFonts w:ascii="Calibri" w:hAnsi="Calibri" w:cs="Calibri"/>
              </w:rPr>
              <w:t>Next Review Due</w:t>
            </w:r>
          </w:p>
        </w:tc>
        <w:tc>
          <w:tcPr>
            <w:tcW w:w="4992" w:type="dxa"/>
            <w:vAlign w:val="center"/>
          </w:tcPr>
          <w:p w14:paraId="28B04505" w14:textId="76D2B287" w:rsidR="00B629BD" w:rsidRPr="00E91C63" w:rsidRDefault="00B629BD" w:rsidP="11A366AC">
            <w:pPr>
              <w:rPr>
                <w:rFonts w:ascii="Calibri" w:eastAsia="Calibri" w:hAnsi="Calibri" w:cs="Calibri"/>
                <w:color w:val="000000" w:themeColor="text1"/>
              </w:rPr>
            </w:pPr>
          </w:p>
        </w:tc>
      </w:tr>
      <w:tr w:rsidR="11A366AC" w14:paraId="71ABAD6D" w14:textId="77777777" w:rsidTr="11A366AC">
        <w:trPr>
          <w:trHeight w:val="300"/>
        </w:trPr>
        <w:tc>
          <w:tcPr>
            <w:tcW w:w="4024" w:type="dxa"/>
            <w:vAlign w:val="center"/>
          </w:tcPr>
          <w:p w14:paraId="7F80513C" w14:textId="1C3E7561" w:rsidR="19BA0FA4" w:rsidRDefault="19BA0FA4" w:rsidP="11A366AC">
            <w:pPr>
              <w:rPr>
                <w:rFonts w:ascii="Calibri" w:hAnsi="Calibri" w:cs="Calibri"/>
              </w:rPr>
            </w:pPr>
            <w:r w:rsidRPr="11A366AC">
              <w:rPr>
                <w:rFonts w:ascii="Calibri" w:hAnsi="Calibri" w:cs="Calibri"/>
              </w:rPr>
              <w:t>V2</w:t>
            </w:r>
          </w:p>
        </w:tc>
        <w:tc>
          <w:tcPr>
            <w:tcW w:w="4992" w:type="dxa"/>
            <w:vAlign w:val="center"/>
          </w:tcPr>
          <w:p w14:paraId="460C9E95" w14:textId="46D8A077" w:rsidR="11A366AC" w:rsidRDefault="11A366AC" w:rsidP="11A366AC">
            <w:pPr>
              <w:rPr>
                <w:rFonts w:ascii="Calibri" w:eastAsia="Calibri" w:hAnsi="Calibri" w:cs="Calibri"/>
                <w:color w:val="000000" w:themeColor="text2"/>
              </w:rPr>
            </w:pPr>
          </w:p>
        </w:tc>
      </w:tr>
    </w:tbl>
    <w:p w14:paraId="64730BD0" w14:textId="616E70E3" w:rsidR="00824FDF" w:rsidRDefault="00824FDF" w:rsidP="006C12C0">
      <w:pPr>
        <w:jc w:val="center"/>
        <w:rPr>
          <w:rFonts w:eastAsiaTheme="majorEastAsia" w:cs="Arial"/>
          <w:color w:val="000000" w:themeColor="text1"/>
          <w:sz w:val="72"/>
          <w:szCs w:val="80"/>
          <w:lang w:val="en-US" w:eastAsia="ja-JP"/>
        </w:rPr>
      </w:pPr>
    </w:p>
    <w:p w14:paraId="0B98340F" w14:textId="77777777" w:rsidR="00B629BD" w:rsidRPr="00E91C63" w:rsidRDefault="00B629BD" w:rsidP="00B629BD">
      <w:pPr>
        <w:pStyle w:val="Heading3"/>
        <w:numPr>
          <w:ilvl w:val="0"/>
          <w:numId w:val="0"/>
        </w:numPr>
        <w:ind w:left="720" w:hanging="720"/>
        <w:rPr>
          <w:rFonts w:ascii="Calibri" w:hAnsi="Calibri" w:cs="Calibri"/>
          <w:b w:val="0"/>
        </w:rPr>
      </w:pPr>
      <w:r w:rsidRPr="00E91C63">
        <w:rPr>
          <w:rFonts w:ascii="Calibri" w:hAnsi="Calibri" w:cs="Calibri"/>
        </w:rPr>
        <w:t>Version Control</w:t>
      </w:r>
      <w:r w:rsidRPr="00E91C63">
        <w:rPr>
          <w:rFonts w:ascii="Calibri" w:hAnsi="Calibri" w:cs="Calibri"/>
          <w:b w:val="0"/>
        </w:rPr>
        <w:t>:</w:t>
      </w:r>
    </w:p>
    <w:p w14:paraId="6911DBB8" w14:textId="77777777" w:rsidR="00B629BD" w:rsidRPr="00E91C63" w:rsidRDefault="00B629BD" w:rsidP="003973E5">
      <w:pPr>
        <w:pStyle w:val="ListParagraph"/>
        <w:numPr>
          <w:ilvl w:val="0"/>
          <w:numId w:val="18"/>
        </w:numPr>
        <w:spacing w:before="120" w:after="0" w:line="264" w:lineRule="auto"/>
        <w:rPr>
          <w:rFonts w:ascii="Calibri" w:hAnsi="Calibri" w:cs="Calibri"/>
          <w:lang w:val="en-US"/>
        </w:rPr>
      </w:pPr>
      <w:r w:rsidRPr="00E91C63">
        <w:rPr>
          <w:rFonts w:ascii="Calibri" w:hAnsi="Calibri" w:cs="Calibri"/>
          <w:lang w:val="en-US"/>
        </w:rPr>
        <w:t xml:space="preserve">Minor adjustments should be indicated by changing the number after the full-stop and will </w:t>
      </w:r>
      <w:r w:rsidRPr="00E91C63">
        <w:rPr>
          <w:rFonts w:ascii="Calibri" w:hAnsi="Calibri" w:cs="Calibri"/>
          <w:u w:val="single"/>
          <w:lang w:val="en-US"/>
        </w:rPr>
        <w:t>not</w:t>
      </w:r>
      <w:r w:rsidRPr="00E91C63">
        <w:rPr>
          <w:rFonts w:ascii="Calibri" w:hAnsi="Calibri" w:cs="Calibri"/>
          <w:lang w:val="en-US"/>
        </w:rPr>
        <w:t xml:space="preserve"> change the adoption date.  Such changes will be noted, and approved by Trustees using the Review History</w:t>
      </w:r>
    </w:p>
    <w:p w14:paraId="6D270B7D" w14:textId="77777777" w:rsidR="00B629BD" w:rsidRPr="00E91C63" w:rsidRDefault="00B629BD" w:rsidP="003973E5">
      <w:pPr>
        <w:pStyle w:val="ListParagraph"/>
        <w:numPr>
          <w:ilvl w:val="0"/>
          <w:numId w:val="18"/>
        </w:numPr>
        <w:spacing w:before="120" w:after="0" w:line="264" w:lineRule="auto"/>
        <w:rPr>
          <w:rFonts w:ascii="Calibri" w:hAnsi="Calibri" w:cs="Calibri"/>
          <w:lang w:val="en-US"/>
        </w:rPr>
      </w:pPr>
      <w:r w:rsidRPr="00E91C63">
        <w:rPr>
          <w:rFonts w:ascii="Calibri" w:hAnsi="Calibri" w:cs="Calibri"/>
          <w:lang w:val="en-US"/>
        </w:rPr>
        <w:t>More significant adjustments should be indicated by changing to the next whole number (i.e. version 1.12 would move to version 2.0 after a significant change) and would then need to be formally adopted.</w:t>
      </w:r>
    </w:p>
    <w:p w14:paraId="0DF0BEF6" w14:textId="77777777" w:rsidR="00B629BD" w:rsidRPr="00E91C63" w:rsidRDefault="00B629BD" w:rsidP="00B629BD">
      <w:pPr>
        <w:rPr>
          <w:rFonts w:ascii="Calibri" w:hAnsi="Calibri" w:cs="Calibri"/>
          <w:lang w:val="en-US"/>
        </w:rPr>
      </w:pPr>
      <w:r w:rsidRPr="00E91C63">
        <w:rPr>
          <w:rFonts w:ascii="Calibri" w:hAnsi="Calibri" w:cs="Calibri"/>
          <w:lang w:val="en-US"/>
        </w:rPr>
        <w:br w:type="page"/>
      </w:r>
    </w:p>
    <w:p w14:paraId="67DAA347" w14:textId="77777777" w:rsidR="00B629BD" w:rsidRDefault="00B629BD" w:rsidP="00B629BD">
      <w:pPr>
        <w:pStyle w:val="Heading3"/>
        <w:numPr>
          <w:ilvl w:val="0"/>
          <w:numId w:val="0"/>
        </w:numPr>
        <w:ind w:left="720" w:hanging="720"/>
      </w:pPr>
      <w:r>
        <w:lastRenderedPageBreak/>
        <w:t>Review History</w:t>
      </w:r>
    </w:p>
    <w:tbl>
      <w:tblPr>
        <w:tblStyle w:val="TableGrid"/>
        <w:tblW w:w="0" w:type="auto"/>
        <w:tblCellMar>
          <w:top w:w="57" w:type="dxa"/>
          <w:bottom w:w="57" w:type="dxa"/>
        </w:tblCellMar>
        <w:tblLook w:val="04A0" w:firstRow="1" w:lastRow="0" w:firstColumn="1" w:lastColumn="0" w:noHBand="0" w:noVBand="1"/>
      </w:tblPr>
      <w:tblGrid>
        <w:gridCol w:w="1205"/>
        <w:gridCol w:w="1941"/>
        <w:gridCol w:w="4509"/>
        <w:gridCol w:w="1361"/>
      </w:tblGrid>
      <w:tr w:rsidR="00B629BD" w14:paraId="5A9F9D71" w14:textId="77777777" w:rsidTr="7595DD4B">
        <w:tc>
          <w:tcPr>
            <w:tcW w:w="1242" w:type="dxa"/>
            <w:shd w:val="clear" w:color="auto" w:fill="D9D9D9" w:themeFill="background1" w:themeFillShade="D9"/>
            <w:vAlign w:val="center"/>
          </w:tcPr>
          <w:p w14:paraId="49B6D8AC" w14:textId="77777777" w:rsidR="00B629BD" w:rsidRPr="00CF321D" w:rsidRDefault="00B629BD" w:rsidP="006D324A">
            <w:pPr>
              <w:rPr>
                <w:b/>
                <w:lang w:val="en-US"/>
              </w:rPr>
            </w:pPr>
            <w:r>
              <w:rPr>
                <w:b/>
                <w:lang w:val="en-US"/>
              </w:rPr>
              <w:t>Date</w:t>
            </w:r>
          </w:p>
        </w:tc>
        <w:tc>
          <w:tcPr>
            <w:tcW w:w="2127" w:type="dxa"/>
            <w:shd w:val="clear" w:color="auto" w:fill="D9D9D9" w:themeFill="background1" w:themeFillShade="D9"/>
            <w:vAlign w:val="center"/>
          </w:tcPr>
          <w:p w14:paraId="06A31E52" w14:textId="77777777" w:rsidR="00B629BD" w:rsidRPr="00CF321D" w:rsidRDefault="00B629BD" w:rsidP="006D324A">
            <w:pPr>
              <w:rPr>
                <w:b/>
                <w:lang w:val="en-US"/>
              </w:rPr>
            </w:pPr>
            <w:r>
              <w:rPr>
                <w:b/>
                <w:lang w:val="en-US"/>
              </w:rPr>
              <w:t>By</w:t>
            </w:r>
          </w:p>
        </w:tc>
        <w:tc>
          <w:tcPr>
            <w:tcW w:w="5103" w:type="dxa"/>
            <w:shd w:val="clear" w:color="auto" w:fill="D9D9D9" w:themeFill="background1" w:themeFillShade="D9"/>
            <w:vAlign w:val="center"/>
          </w:tcPr>
          <w:p w14:paraId="3ACEEF7B" w14:textId="77777777" w:rsidR="00B629BD" w:rsidRPr="00CF321D" w:rsidRDefault="00B629BD" w:rsidP="006D324A">
            <w:pPr>
              <w:rPr>
                <w:b/>
                <w:lang w:val="en-US"/>
              </w:rPr>
            </w:pPr>
            <w:r>
              <w:rPr>
                <w:b/>
                <w:lang w:val="en-US"/>
              </w:rPr>
              <w:t>Changes Made</w:t>
            </w:r>
          </w:p>
        </w:tc>
        <w:tc>
          <w:tcPr>
            <w:tcW w:w="1382" w:type="dxa"/>
            <w:shd w:val="clear" w:color="auto" w:fill="D9D9D9" w:themeFill="background1" w:themeFillShade="D9"/>
            <w:vAlign w:val="center"/>
          </w:tcPr>
          <w:p w14:paraId="2FC6044C" w14:textId="77777777" w:rsidR="00B629BD" w:rsidRPr="00CF321D" w:rsidRDefault="00B629BD" w:rsidP="006D324A">
            <w:pPr>
              <w:rPr>
                <w:b/>
                <w:lang w:val="en-US"/>
              </w:rPr>
            </w:pPr>
            <w:r>
              <w:rPr>
                <w:b/>
                <w:lang w:val="en-US"/>
              </w:rPr>
              <w:t>Approved by Trustees</w:t>
            </w:r>
          </w:p>
        </w:tc>
      </w:tr>
      <w:tr w:rsidR="00B629BD" w14:paraId="5605E873" w14:textId="77777777" w:rsidTr="7595DD4B">
        <w:tc>
          <w:tcPr>
            <w:tcW w:w="1242" w:type="dxa"/>
          </w:tcPr>
          <w:p w14:paraId="3867DCFB" w14:textId="668D8EF6" w:rsidR="00B629BD" w:rsidRPr="00CF321D" w:rsidRDefault="00CA6209" w:rsidP="006D324A">
            <w:pPr>
              <w:rPr>
                <w:sz w:val="20"/>
                <w:szCs w:val="20"/>
                <w:lang w:val="en-US"/>
              </w:rPr>
            </w:pPr>
            <w:r>
              <w:rPr>
                <w:sz w:val="20"/>
                <w:szCs w:val="20"/>
                <w:lang w:val="en-US"/>
              </w:rPr>
              <w:t>21. 5 .24</w:t>
            </w:r>
          </w:p>
        </w:tc>
        <w:tc>
          <w:tcPr>
            <w:tcW w:w="2127" w:type="dxa"/>
          </w:tcPr>
          <w:p w14:paraId="0395565D" w14:textId="58595F04" w:rsidR="00B629BD" w:rsidRPr="00CF321D" w:rsidRDefault="00CA6209" w:rsidP="006D324A">
            <w:pPr>
              <w:rPr>
                <w:sz w:val="20"/>
                <w:szCs w:val="20"/>
                <w:lang w:val="en-US"/>
              </w:rPr>
            </w:pPr>
            <w:r>
              <w:rPr>
                <w:sz w:val="20"/>
                <w:szCs w:val="20"/>
                <w:lang w:val="en-US"/>
              </w:rPr>
              <w:t>N Hackett</w:t>
            </w:r>
          </w:p>
        </w:tc>
        <w:tc>
          <w:tcPr>
            <w:tcW w:w="5103" w:type="dxa"/>
          </w:tcPr>
          <w:p w14:paraId="131EE4B6" w14:textId="17336F0F" w:rsidR="00B629BD" w:rsidRPr="00CF321D" w:rsidRDefault="00CA6209" w:rsidP="006D324A">
            <w:pPr>
              <w:rPr>
                <w:sz w:val="20"/>
                <w:szCs w:val="20"/>
                <w:lang w:val="en-US"/>
              </w:rPr>
            </w:pPr>
            <w:r>
              <w:rPr>
                <w:sz w:val="20"/>
                <w:szCs w:val="20"/>
                <w:lang w:val="en-US"/>
              </w:rPr>
              <w:t xml:space="preserve">Updates to timescales </w:t>
            </w:r>
          </w:p>
        </w:tc>
        <w:tc>
          <w:tcPr>
            <w:tcW w:w="1382" w:type="dxa"/>
          </w:tcPr>
          <w:p w14:paraId="2338D311" w14:textId="071D714C" w:rsidR="00B629BD" w:rsidRPr="001E20F0" w:rsidRDefault="1D70DF2A" w:rsidP="001E20F0">
            <w:pPr>
              <w:rPr>
                <w:sz w:val="20"/>
                <w:szCs w:val="20"/>
                <w:lang w:val="en-US"/>
              </w:rPr>
            </w:pPr>
            <w:r w:rsidRPr="7595DD4B">
              <w:rPr>
                <w:sz w:val="20"/>
                <w:szCs w:val="20"/>
                <w:lang w:val="en-US"/>
              </w:rPr>
              <w:t>1.</w:t>
            </w:r>
            <w:r w:rsidR="05A7BC3D" w:rsidRPr="7595DD4B">
              <w:rPr>
                <w:sz w:val="20"/>
                <w:szCs w:val="20"/>
                <w:lang w:val="en-US"/>
              </w:rPr>
              <w:t>0</w:t>
            </w:r>
            <w:r w:rsidRPr="7595DD4B">
              <w:rPr>
                <w:sz w:val="20"/>
                <w:szCs w:val="20"/>
                <w:lang w:val="en-US"/>
              </w:rPr>
              <w:t>7.24</w:t>
            </w:r>
          </w:p>
        </w:tc>
      </w:tr>
      <w:tr w:rsidR="00B629BD" w14:paraId="4C4D675D" w14:textId="77777777" w:rsidTr="7595DD4B">
        <w:tc>
          <w:tcPr>
            <w:tcW w:w="1242" w:type="dxa"/>
          </w:tcPr>
          <w:p w14:paraId="3BB3633D" w14:textId="71AD757D" w:rsidR="00B629BD" w:rsidRPr="00CF321D" w:rsidRDefault="006D7833" w:rsidP="006D324A">
            <w:pPr>
              <w:rPr>
                <w:sz w:val="20"/>
                <w:szCs w:val="20"/>
                <w:lang w:val="en-US"/>
              </w:rPr>
            </w:pPr>
            <w:r>
              <w:rPr>
                <w:sz w:val="20"/>
                <w:szCs w:val="20"/>
                <w:lang w:val="en-US"/>
              </w:rPr>
              <w:t>21.05.25</w:t>
            </w:r>
          </w:p>
        </w:tc>
        <w:tc>
          <w:tcPr>
            <w:tcW w:w="2127" w:type="dxa"/>
          </w:tcPr>
          <w:p w14:paraId="6BF2DE5E" w14:textId="1E4D8904" w:rsidR="00B629BD" w:rsidRPr="00CF321D" w:rsidRDefault="006D7833" w:rsidP="006D324A">
            <w:pPr>
              <w:rPr>
                <w:sz w:val="20"/>
                <w:szCs w:val="20"/>
                <w:lang w:val="en-US"/>
              </w:rPr>
            </w:pPr>
            <w:r>
              <w:rPr>
                <w:sz w:val="20"/>
                <w:szCs w:val="20"/>
                <w:lang w:val="en-US"/>
              </w:rPr>
              <w:t>P Merry</w:t>
            </w:r>
          </w:p>
        </w:tc>
        <w:tc>
          <w:tcPr>
            <w:tcW w:w="5103" w:type="dxa"/>
          </w:tcPr>
          <w:p w14:paraId="5F49B9BA" w14:textId="199147AA" w:rsidR="00B629BD" w:rsidRPr="00CF321D" w:rsidRDefault="006D7833" w:rsidP="006D324A">
            <w:pPr>
              <w:rPr>
                <w:sz w:val="20"/>
                <w:szCs w:val="20"/>
                <w:lang w:val="en-US"/>
              </w:rPr>
            </w:pPr>
            <w:r>
              <w:rPr>
                <w:sz w:val="20"/>
                <w:szCs w:val="20"/>
                <w:lang w:val="en-US"/>
              </w:rPr>
              <w:t>Statement of Intent updated, ESFA removed and refers to DFE, Legal framework updated</w:t>
            </w:r>
          </w:p>
        </w:tc>
        <w:tc>
          <w:tcPr>
            <w:tcW w:w="1382" w:type="dxa"/>
          </w:tcPr>
          <w:p w14:paraId="2A66FEE5" w14:textId="5DA69195" w:rsidR="00B629BD" w:rsidRPr="00CF321D" w:rsidRDefault="006D7833" w:rsidP="006D324A">
            <w:pPr>
              <w:rPr>
                <w:sz w:val="20"/>
                <w:szCs w:val="20"/>
                <w:lang w:val="en-US"/>
              </w:rPr>
            </w:pPr>
            <w:r>
              <w:rPr>
                <w:sz w:val="20"/>
                <w:szCs w:val="20"/>
                <w:lang w:val="en-US"/>
              </w:rPr>
              <w:t>1.07.25</w:t>
            </w:r>
          </w:p>
        </w:tc>
      </w:tr>
      <w:tr w:rsidR="00B629BD" w14:paraId="3FF7C27B" w14:textId="77777777" w:rsidTr="7595DD4B">
        <w:tc>
          <w:tcPr>
            <w:tcW w:w="1242" w:type="dxa"/>
          </w:tcPr>
          <w:p w14:paraId="50834243" w14:textId="77777777" w:rsidR="00B629BD" w:rsidRPr="00CF321D" w:rsidRDefault="00B629BD" w:rsidP="006D324A">
            <w:pPr>
              <w:rPr>
                <w:sz w:val="20"/>
                <w:szCs w:val="20"/>
                <w:lang w:val="en-US"/>
              </w:rPr>
            </w:pPr>
          </w:p>
        </w:tc>
        <w:tc>
          <w:tcPr>
            <w:tcW w:w="2127" w:type="dxa"/>
          </w:tcPr>
          <w:p w14:paraId="5691D842" w14:textId="77777777" w:rsidR="00B629BD" w:rsidRPr="00CF321D" w:rsidRDefault="00B629BD" w:rsidP="006D324A">
            <w:pPr>
              <w:rPr>
                <w:sz w:val="20"/>
                <w:szCs w:val="20"/>
                <w:lang w:val="en-US"/>
              </w:rPr>
            </w:pPr>
          </w:p>
        </w:tc>
        <w:tc>
          <w:tcPr>
            <w:tcW w:w="5103" w:type="dxa"/>
          </w:tcPr>
          <w:p w14:paraId="3422469A" w14:textId="77777777" w:rsidR="00B629BD" w:rsidRPr="00CF321D" w:rsidRDefault="00B629BD" w:rsidP="006D324A">
            <w:pPr>
              <w:rPr>
                <w:sz w:val="20"/>
                <w:szCs w:val="20"/>
                <w:lang w:val="en-US"/>
              </w:rPr>
            </w:pPr>
          </w:p>
        </w:tc>
        <w:tc>
          <w:tcPr>
            <w:tcW w:w="1382" w:type="dxa"/>
          </w:tcPr>
          <w:p w14:paraId="21FB47A1" w14:textId="77777777" w:rsidR="00B629BD" w:rsidRPr="00CF321D" w:rsidRDefault="00B629BD" w:rsidP="006D324A">
            <w:pPr>
              <w:rPr>
                <w:sz w:val="20"/>
                <w:szCs w:val="20"/>
                <w:lang w:val="en-US"/>
              </w:rPr>
            </w:pPr>
          </w:p>
        </w:tc>
      </w:tr>
      <w:tr w:rsidR="00B629BD" w14:paraId="3E972511" w14:textId="77777777" w:rsidTr="7595DD4B">
        <w:tc>
          <w:tcPr>
            <w:tcW w:w="1242" w:type="dxa"/>
          </w:tcPr>
          <w:p w14:paraId="1EECBE1B" w14:textId="77777777" w:rsidR="00B629BD" w:rsidRPr="00CF321D" w:rsidRDefault="00B629BD" w:rsidP="006D324A">
            <w:pPr>
              <w:rPr>
                <w:sz w:val="20"/>
                <w:szCs w:val="20"/>
                <w:lang w:val="en-US"/>
              </w:rPr>
            </w:pPr>
          </w:p>
        </w:tc>
        <w:tc>
          <w:tcPr>
            <w:tcW w:w="2127" w:type="dxa"/>
          </w:tcPr>
          <w:p w14:paraId="7B45C7FA" w14:textId="77777777" w:rsidR="00B629BD" w:rsidRPr="00CF321D" w:rsidRDefault="00B629BD" w:rsidP="006D324A">
            <w:pPr>
              <w:rPr>
                <w:sz w:val="20"/>
                <w:szCs w:val="20"/>
                <w:lang w:val="en-US"/>
              </w:rPr>
            </w:pPr>
          </w:p>
        </w:tc>
        <w:tc>
          <w:tcPr>
            <w:tcW w:w="5103" w:type="dxa"/>
          </w:tcPr>
          <w:p w14:paraId="3F15CE89" w14:textId="77777777" w:rsidR="00B629BD" w:rsidRPr="00CF321D" w:rsidRDefault="00B629BD" w:rsidP="006D324A">
            <w:pPr>
              <w:rPr>
                <w:sz w:val="20"/>
                <w:szCs w:val="20"/>
                <w:lang w:val="en-US"/>
              </w:rPr>
            </w:pPr>
          </w:p>
        </w:tc>
        <w:tc>
          <w:tcPr>
            <w:tcW w:w="1382" w:type="dxa"/>
          </w:tcPr>
          <w:p w14:paraId="42A13C67" w14:textId="77777777" w:rsidR="00B629BD" w:rsidRPr="00CF321D" w:rsidRDefault="00B629BD" w:rsidP="006D324A">
            <w:pPr>
              <w:rPr>
                <w:sz w:val="20"/>
                <w:szCs w:val="20"/>
                <w:lang w:val="en-US"/>
              </w:rPr>
            </w:pPr>
          </w:p>
        </w:tc>
      </w:tr>
      <w:tr w:rsidR="00B629BD" w14:paraId="23FC4084" w14:textId="77777777" w:rsidTr="7595DD4B">
        <w:tc>
          <w:tcPr>
            <w:tcW w:w="1242" w:type="dxa"/>
          </w:tcPr>
          <w:p w14:paraId="4775DB5C" w14:textId="77777777" w:rsidR="00B629BD" w:rsidRPr="00CF321D" w:rsidRDefault="00B629BD" w:rsidP="006D324A">
            <w:pPr>
              <w:rPr>
                <w:sz w:val="20"/>
                <w:szCs w:val="20"/>
                <w:lang w:val="en-US"/>
              </w:rPr>
            </w:pPr>
          </w:p>
        </w:tc>
        <w:tc>
          <w:tcPr>
            <w:tcW w:w="2127" w:type="dxa"/>
          </w:tcPr>
          <w:p w14:paraId="0F6D3EA1" w14:textId="77777777" w:rsidR="00B629BD" w:rsidRPr="00CF321D" w:rsidRDefault="00B629BD" w:rsidP="006D324A">
            <w:pPr>
              <w:rPr>
                <w:sz w:val="20"/>
                <w:szCs w:val="20"/>
                <w:lang w:val="en-US"/>
              </w:rPr>
            </w:pPr>
          </w:p>
        </w:tc>
        <w:tc>
          <w:tcPr>
            <w:tcW w:w="5103" w:type="dxa"/>
          </w:tcPr>
          <w:p w14:paraId="6D0850AC" w14:textId="77777777" w:rsidR="00B629BD" w:rsidRPr="00CF321D" w:rsidRDefault="00B629BD" w:rsidP="006D324A">
            <w:pPr>
              <w:rPr>
                <w:sz w:val="20"/>
                <w:szCs w:val="20"/>
                <w:lang w:val="en-US"/>
              </w:rPr>
            </w:pPr>
          </w:p>
        </w:tc>
        <w:tc>
          <w:tcPr>
            <w:tcW w:w="1382" w:type="dxa"/>
          </w:tcPr>
          <w:p w14:paraId="730BBA70" w14:textId="77777777" w:rsidR="00B629BD" w:rsidRPr="00CF321D" w:rsidRDefault="00B629BD" w:rsidP="006D324A">
            <w:pPr>
              <w:rPr>
                <w:sz w:val="20"/>
                <w:szCs w:val="20"/>
                <w:lang w:val="en-US"/>
              </w:rPr>
            </w:pPr>
          </w:p>
        </w:tc>
      </w:tr>
      <w:tr w:rsidR="00B629BD" w14:paraId="25B86263" w14:textId="77777777" w:rsidTr="7595DD4B">
        <w:tc>
          <w:tcPr>
            <w:tcW w:w="1242" w:type="dxa"/>
          </w:tcPr>
          <w:p w14:paraId="1F43DC1A" w14:textId="77777777" w:rsidR="00B629BD" w:rsidRPr="00CF321D" w:rsidRDefault="00B629BD" w:rsidP="006D324A">
            <w:pPr>
              <w:rPr>
                <w:sz w:val="20"/>
                <w:szCs w:val="20"/>
                <w:lang w:val="en-US"/>
              </w:rPr>
            </w:pPr>
          </w:p>
        </w:tc>
        <w:tc>
          <w:tcPr>
            <w:tcW w:w="2127" w:type="dxa"/>
          </w:tcPr>
          <w:p w14:paraId="095F8440" w14:textId="77777777" w:rsidR="00B629BD" w:rsidRPr="00CF321D" w:rsidRDefault="00B629BD" w:rsidP="006D324A">
            <w:pPr>
              <w:rPr>
                <w:sz w:val="20"/>
                <w:szCs w:val="20"/>
                <w:lang w:val="en-US"/>
              </w:rPr>
            </w:pPr>
          </w:p>
        </w:tc>
        <w:tc>
          <w:tcPr>
            <w:tcW w:w="5103" w:type="dxa"/>
          </w:tcPr>
          <w:p w14:paraId="30614492" w14:textId="77777777" w:rsidR="00B629BD" w:rsidRPr="00CF321D" w:rsidRDefault="00B629BD" w:rsidP="006D324A">
            <w:pPr>
              <w:rPr>
                <w:sz w:val="20"/>
                <w:szCs w:val="20"/>
                <w:lang w:val="en-US"/>
              </w:rPr>
            </w:pPr>
          </w:p>
        </w:tc>
        <w:tc>
          <w:tcPr>
            <w:tcW w:w="1382" w:type="dxa"/>
          </w:tcPr>
          <w:p w14:paraId="1E906D28" w14:textId="77777777" w:rsidR="00B629BD" w:rsidRPr="00CF321D" w:rsidRDefault="00B629BD" w:rsidP="006D324A">
            <w:pPr>
              <w:rPr>
                <w:sz w:val="20"/>
                <w:szCs w:val="20"/>
                <w:lang w:val="en-US"/>
              </w:rPr>
            </w:pPr>
          </w:p>
        </w:tc>
      </w:tr>
      <w:tr w:rsidR="00B629BD" w14:paraId="5A0C68BD" w14:textId="77777777" w:rsidTr="7595DD4B">
        <w:tc>
          <w:tcPr>
            <w:tcW w:w="1242" w:type="dxa"/>
          </w:tcPr>
          <w:p w14:paraId="2DA3350D" w14:textId="77777777" w:rsidR="00B629BD" w:rsidRPr="00CF321D" w:rsidRDefault="00B629BD" w:rsidP="006D324A">
            <w:pPr>
              <w:rPr>
                <w:sz w:val="20"/>
                <w:szCs w:val="20"/>
                <w:lang w:val="en-US"/>
              </w:rPr>
            </w:pPr>
          </w:p>
        </w:tc>
        <w:tc>
          <w:tcPr>
            <w:tcW w:w="2127" w:type="dxa"/>
          </w:tcPr>
          <w:p w14:paraId="6936F954" w14:textId="77777777" w:rsidR="00B629BD" w:rsidRPr="00CF321D" w:rsidRDefault="00B629BD" w:rsidP="006D324A">
            <w:pPr>
              <w:rPr>
                <w:sz w:val="20"/>
                <w:szCs w:val="20"/>
                <w:lang w:val="en-US"/>
              </w:rPr>
            </w:pPr>
          </w:p>
        </w:tc>
        <w:tc>
          <w:tcPr>
            <w:tcW w:w="5103" w:type="dxa"/>
          </w:tcPr>
          <w:p w14:paraId="7D0801E6" w14:textId="77777777" w:rsidR="00B629BD" w:rsidRPr="00CF321D" w:rsidRDefault="00B629BD" w:rsidP="006D324A">
            <w:pPr>
              <w:rPr>
                <w:sz w:val="20"/>
                <w:szCs w:val="20"/>
                <w:lang w:val="en-US"/>
              </w:rPr>
            </w:pPr>
          </w:p>
        </w:tc>
        <w:tc>
          <w:tcPr>
            <w:tcW w:w="1382" w:type="dxa"/>
          </w:tcPr>
          <w:p w14:paraId="373DD475" w14:textId="77777777" w:rsidR="00B629BD" w:rsidRPr="00CF321D" w:rsidRDefault="00B629BD" w:rsidP="006D324A">
            <w:pPr>
              <w:rPr>
                <w:sz w:val="20"/>
                <w:szCs w:val="20"/>
                <w:lang w:val="en-US"/>
              </w:rPr>
            </w:pPr>
          </w:p>
        </w:tc>
      </w:tr>
      <w:tr w:rsidR="00B629BD" w14:paraId="4A97B17B" w14:textId="77777777" w:rsidTr="7595DD4B">
        <w:tc>
          <w:tcPr>
            <w:tcW w:w="1242" w:type="dxa"/>
          </w:tcPr>
          <w:p w14:paraId="291B0B81" w14:textId="77777777" w:rsidR="00B629BD" w:rsidRPr="00CF321D" w:rsidRDefault="00B629BD" w:rsidP="006D324A">
            <w:pPr>
              <w:rPr>
                <w:sz w:val="20"/>
                <w:szCs w:val="20"/>
                <w:lang w:val="en-US"/>
              </w:rPr>
            </w:pPr>
          </w:p>
        </w:tc>
        <w:tc>
          <w:tcPr>
            <w:tcW w:w="2127" w:type="dxa"/>
          </w:tcPr>
          <w:p w14:paraId="0D951C79" w14:textId="77777777" w:rsidR="00B629BD" w:rsidRPr="00CF321D" w:rsidRDefault="00B629BD" w:rsidP="006D324A">
            <w:pPr>
              <w:rPr>
                <w:sz w:val="20"/>
                <w:szCs w:val="20"/>
                <w:lang w:val="en-US"/>
              </w:rPr>
            </w:pPr>
          </w:p>
        </w:tc>
        <w:tc>
          <w:tcPr>
            <w:tcW w:w="5103" w:type="dxa"/>
          </w:tcPr>
          <w:p w14:paraId="2C7201CF" w14:textId="77777777" w:rsidR="00B629BD" w:rsidRPr="00CF321D" w:rsidRDefault="00B629BD" w:rsidP="006D324A">
            <w:pPr>
              <w:rPr>
                <w:sz w:val="20"/>
                <w:szCs w:val="20"/>
                <w:lang w:val="en-US"/>
              </w:rPr>
            </w:pPr>
          </w:p>
        </w:tc>
        <w:tc>
          <w:tcPr>
            <w:tcW w:w="1382" w:type="dxa"/>
          </w:tcPr>
          <w:p w14:paraId="2CBC305A" w14:textId="77777777" w:rsidR="00B629BD" w:rsidRPr="00CF321D" w:rsidRDefault="00B629BD" w:rsidP="006D324A">
            <w:pPr>
              <w:rPr>
                <w:sz w:val="20"/>
                <w:szCs w:val="20"/>
                <w:lang w:val="en-US"/>
              </w:rPr>
            </w:pPr>
          </w:p>
        </w:tc>
      </w:tr>
      <w:tr w:rsidR="00B629BD" w14:paraId="2389ED21" w14:textId="77777777" w:rsidTr="7595DD4B">
        <w:tc>
          <w:tcPr>
            <w:tcW w:w="1242" w:type="dxa"/>
          </w:tcPr>
          <w:p w14:paraId="38808BC8" w14:textId="77777777" w:rsidR="00B629BD" w:rsidRPr="00CF321D" w:rsidRDefault="00B629BD" w:rsidP="006D324A">
            <w:pPr>
              <w:rPr>
                <w:sz w:val="20"/>
                <w:szCs w:val="20"/>
                <w:lang w:val="en-US"/>
              </w:rPr>
            </w:pPr>
          </w:p>
        </w:tc>
        <w:tc>
          <w:tcPr>
            <w:tcW w:w="2127" w:type="dxa"/>
          </w:tcPr>
          <w:p w14:paraId="367F582A" w14:textId="77777777" w:rsidR="00B629BD" w:rsidRPr="00CF321D" w:rsidRDefault="00B629BD" w:rsidP="006D324A">
            <w:pPr>
              <w:rPr>
                <w:sz w:val="20"/>
                <w:szCs w:val="20"/>
                <w:lang w:val="en-US"/>
              </w:rPr>
            </w:pPr>
          </w:p>
        </w:tc>
        <w:tc>
          <w:tcPr>
            <w:tcW w:w="5103" w:type="dxa"/>
          </w:tcPr>
          <w:p w14:paraId="4E661B4C" w14:textId="77777777" w:rsidR="00B629BD" w:rsidRPr="00CF321D" w:rsidRDefault="00B629BD" w:rsidP="006D324A">
            <w:pPr>
              <w:rPr>
                <w:sz w:val="20"/>
                <w:szCs w:val="20"/>
                <w:lang w:val="en-US"/>
              </w:rPr>
            </w:pPr>
          </w:p>
        </w:tc>
        <w:tc>
          <w:tcPr>
            <w:tcW w:w="1382" w:type="dxa"/>
          </w:tcPr>
          <w:p w14:paraId="3E321CDC" w14:textId="77777777" w:rsidR="00B629BD" w:rsidRPr="00CF321D" w:rsidRDefault="00B629BD" w:rsidP="006D324A">
            <w:pPr>
              <w:rPr>
                <w:sz w:val="20"/>
                <w:szCs w:val="20"/>
                <w:lang w:val="en-US"/>
              </w:rPr>
            </w:pPr>
          </w:p>
        </w:tc>
      </w:tr>
      <w:tr w:rsidR="00B629BD" w14:paraId="3D997B31" w14:textId="77777777" w:rsidTr="7595DD4B">
        <w:tc>
          <w:tcPr>
            <w:tcW w:w="1242" w:type="dxa"/>
          </w:tcPr>
          <w:p w14:paraId="7D5AD038" w14:textId="77777777" w:rsidR="00B629BD" w:rsidRPr="00CF321D" w:rsidRDefault="00B629BD" w:rsidP="006D324A">
            <w:pPr>
              <w:rPr>
                <w:sz w:val="20"/>
                <w:szCs w:val="20"/>
                <w:lang w:val="en-US"/>
              </w:rPr>
            </w:pPr>
          </w:p>
        </w:tc>
        <w:tc>
          <w:tcPr>
            <w:tcW w:w="2127" w:type="dxa"/>
          </w:tcPr>
          <w:p w14:paraId="1FF2EE41" w14:textId="77777777" w:rsidR="00B629BD" w:rsidRPr="00CF321D" w:rsidRDefault="00B629BD" w:rsidP="006D324A">
            <w:pPr>
              <w:rPr>
                <w:sz w:val="20"/>
                <w:szCs w:val="20"/>
                <w:lang w:val="en-US"/>
              </w:rPr>
            </w:pPr>
          </w:p>
        </w:tc>
        <w:tc>
          <w:tcPr>
            <w:tcW w:w="5103" w:type="dxa"/>
          </w:tcPr>
          <w:p w14:paraId="45AAFB78" w14:textId="77777777" w:rsidR="00B629BD" w:rsidRPr="00CF321D" w:rsidRDefault="00B629BD" w:rsidP="006D324A">
            <w:pPr>
              <w:rPr>
                <w:sz w:val="20"/>
                <w:szCs w:val="20"/>
                <w:lang w:val="en-US"/>
              </w:rPr>
            </w:pPr>
          </w:p>
        </w:tc>
        <w:tc>
          <w:tcPr>
            <w:tcW w:w="1382" w:type="dxa"/>
          </w:tcPr>
          <w:p w14:paraId="4B7E0BDA" w14:textId="77777777" w:rsidR="00B629BD" w:rsidRPr="00CF321D" w:rsidRDefault="00B629BD" w:rsidP="006D324A">
            <w:pPr>
              <w:rPr>
                <w:sz w:val="20"/>
                <w:szCs w:val="20"/>
                <w:lang w:val="en-US"/>
              </w:rPr>
            </w:pPr>
          </w:p>
        </w:tc>
      </w:tr>
      <w:tr w:rsidR="00B629BD" w14:paraId="496CF660" w14:textId="77777777" w:rsidTr="7595DD4B">
        <w:tc>
          <w:tcPr>
            <w:tcW w:w="1242" w:type="dxa"/>
          </w:tcPr>
          <w:p w14:paraId="4417EE34" w14:textId="77777777" w:rsidR="00B629BD" w:rsidRPr="00CF321D" w:rsidRDefault="00B629BD" w:rsidP="006D324A">
            <w:pPr>
              <w:rPr>
                <w:sz w:val="20"/>
                <w:szCs w:val="20"/>
                <w:lang w:val="en-US"/>
              </w:rPr>
            </w:pPr>
          </w:p>
        </w:tc>
        <w:tc>
          <w:tcPr>
            <w:tcW w:w="2127" w:type="dxa"/>
          </w:tcPr>
          <w:p w14:paraId="651A0DD7" w14:textId="77777777" w:rsidR="00B629BD" w:rsidRPr="00CF321D" w:rsidRDefault="00B629BD" w:rsidP="006D324A">
            <w:pPr>
              <w:rPr>
                <w:sz w:val="20"/>
                <w:szCs w:val="20"/>
                <w:lang w:val="en-US"/>
              </w:rPr>
            </w:pPr>
          </w:p>
        </w:tc>
        <w:tc>
          <w:tcPr>
            <w:tcW w:w="5103" w:type="dxa"/>
          </w:tcPr>
          <w:p w14:paraId="3391DFDA" w14:textId="77777777" w:rsidR="00B629BD" w:rsidRPr="00CF321D" w:rsidRDefault="00B629BD" w:rsidP="006D324A">
            <w:pPr>
              <w:rPr>
                <w:sz w:val="20"/>
                <w:szCs w:val="20"/>
                <w:lang w:val="en-US"/>
              </w:rPr>
            </w:pPr>
          </w:p>
        </w:tc>
        <w:tc>
          <w:tcPr>
            <w:tcW w:w="1382" w:type="dxa"/>
          </w:tcPr>
          <w:p w14:paraId="7E457380" w14:textId="77777777" w:rsidR="00B629BD" w:rsidRPr="00CF321D" w:rsidRDefault="00B629BD" w:rsidP="006D324A">
            <w:pPr>
              <w:rPr>
                <w:sz w:val="20"/>
                <w:szCs w:val="20"/>
                <w:lang w:val="en-US"/>
              </w:rPr>
            </w:pPr>
          </w:p>
        </w:tc>
      </w:tr>
      <w:tr w:rsidR="00B629BD" w14:paraId="7828CABB" w14:textId="77777777" w:rsidTr="7595DD4B">
        <w:tc>
          <w:tcPr>
            <w:tcW w:w="1242" w:type="dxa"/>
          </w:tcPr>
          <w:p w14:paraId="7434AAE5" w14:textId="77777777" w:rsidR="00B629BD" w:rsidRPr="00CF321D" w:rsidRDefault="00B629BD" w:rsidP="006D324A">
            <w:pPr>
              <w:rPr>
                <w:sz w:val="20"/>
                <w:szCs w:val="20"/>
                <w:lang w:val="en-US"/>
              </w:rPr>
            </w:pPr>
          </w:p>
        </w:tc>
        <w:tc>
          <w:tcPr>
            <w:tcW w:w="2127" w:type="dxa"/>
          </w:tcPr>
          <w:p w14:paraId="238D1438" w14:textId="77777777" w:rsidR="00B629BD" w:rsidRPr="00CF321D" w:rsidRDefault="00B629BD" w:rsidP="006D324A">
            <w:pPr>
              <w:rPr>
                <w:sz w:val="20"/>
                <w:szCs w:val="20"/>
                <w:lang w:val="en-US"/>
              </w:rPr>
            </w:pPr>
          </w:p>
        </w:tc>
        <w:tc>
          <w:tcPr>
            <w:tcW w:w="5103" w:type="dxa"/>
          </w:tcPr>
          <w:p w14:paraId="764D7A16" w14:textId="77777777" w:rsidR="00B629BD" w:rsidRPr="00CF321D" w:rsidRDefault="00B629BD" w:rsidP="006D324A">
            <w:pPr>
              <w:rPr>
                <w:sz w:val="20"/>
                <w:szCs w:val="20"/>
                <w:lang w:val="en-US"/>
              </w:rPr>
            </w:pPr>
          </w:p>
        </w:tc>
        <w:tc>
          <w:tcPr>
            <w:tcW w:w="1382" w:type="dxa"/>
          </w:tcPr>
          <w:p w14:paraId="1551A4B7" w14:textId="77777777" w:rsidR="00B629BD" w:rsidRPr="00CF321D" w:rsidRDefault="00B629BD" w:rsidP="006D324A">
            <w:pPr>
              <w:rPr>
                <w:sz w:val="20"/>
                <w:szCs w:val="20"/>
                <w:lang w:val="en-US"/>
              </w:rPr>
            </w:pPr>
          </w:p>
        </w:tc>
      </w:tr>
    </w:tbl>
    <w:p w14:paraId="64EDA322" w14:textId="4FF6685C" w:rsidR="00B629BD" w:rsidRDefault="00B629BD" w:rsidP="006C12C0">
      <w:pPr>
        <w:jc w:val="center"/>
        <w:rPr>
          <w:rFonts w:eastAsiaTheme="majorEastAsia" w:cs="Arial"/>
          <w:color w:val="000000" w:themeColor="text1"/>
          <w:sz w:val="72"/>
          <w:szCs w:val="80"/>
          <w:lang w:val="en-US" w:eastAsia="ja-JP"/>
        </w:rPr>
      </w:pPr>
    </w:p>
    <w:p w14:paraId="3B0E7826" w14:textId="352424C5" w:rsidR="00B629BD" w:rsidRDefault="00B629BD" w:rsidP="006C12C0">
      <w:pPr>
        <w:jc w:val="center"/>
        <w:rPr>
          <w:rFonts w:eastAsiaTheme="majorEastAsia" w:cs="Arial"/>
          <w:color w:val="000000" w:themeColor="text1"/>
          <w:sz w:val="72"/>
          <w:szCs w:val="80"/>
          <w:lang w:val="en-US" w:eastAsia="ja-JP"/>
        </w:rPr>
      </w:pPr>
    </w:p>
    <w:p w14:paraId="46A360AC" w14:textId="04C08ECA" w:rsidR="00B629BD" w:rsidRDefault="00B629BD" w:rsidP="006C12C0">
      <w:pPr>
        <w:jc w:val="center"/>
        <w:rPr>
          <w:rFonts w:eastAsiaTheme="majorEastAsia" w:cs="Arial"/>
          <w:color w:val="000000" w:themeColor="text1"/>
          <w:sz w:val="72"/>
          <w:szCs w:val="80"/>
          <w:lang w:val="en-US" w:eastAsia="ja-JP"/>
        </w:rPr>
      </w:pPr>
    </w:p>
    <w:p w14:paraId="6A3288DD" w14:textId="2FB969F1" w:rsidR="00B629BD" w:rsidRDefault="00B629BD" w:rsidP="006C12C0">
      <w:pPr>
        <w:jc w:val="center"/>
        <w:rPr>
          <w:rFonts w:eastAsiaTheme="majorEastAsia" w:cs="Arial"/>
          <w:color w:val="000000" w:themeColor="text1"/>
          <w:sz w:val="72"/>
          <w:szCs w:val="80"/>
          <w:lang w:val="en-US" w:eastAsia="ja-JP"/>
        </w:rPr>
      </w:pPr>
    </w:p>
    <w:p w14:paraId="77220C5A" w14:textId="77777777" w:rsidR="00B629BD" w:rsidRDefault="00B629BD" w:rsidP="006C12C0">
      <w:pPr>
        <w:jc w:val="center"/>
        <w:rPr>
          <w:rFonts w:eastAsiaTheme="majorEastAsia" w:cs="Arial"/>
          <w:color w:val="000000" w:themeColor="text1"/>
          <w:sz w:val="72"/>
          <w:szCs w:val="80"/>
          <w:lang w:val="en-US" w:eastAsia="ja-JP"/>
        </w:rPr>
      </w:pPr>
    </w:p>
    <w:p w14:paraId="060E2C4D" w14:textId="68C62D4F" w:rsidR="00824FDF" w:rsidRDefault="00824FDF" w:rsidP="00824FDF">
      <w:pPr>
        <w:rPr>
          <w:lang w:val="en-US" w:eastAsia="ja-JP"/>
        </w:rPr>
      </w:pPr>
    </w:p>
    <w:p w14:paraId="15C51767" w14:textId="77777777" w:rsidR="00824FDF" w:rsidRDefault="00824FDF" w:rsidP="006C12C0">
      <w:pPr>
        <w:jc w:val="center"/>
        <w:rPr>
          <w:rFonts w:eastAsiaTheme="majorEastAsia" w:cs="Arial"/>
          <w:color w:val="00313C" w:themeColor="accent1" w:themeShade="BF"/>
          <w:sz w:val="80"/>
          <w:szCs w:val="80"/>
          <w:lang w:val="en-US" w:eastAsia="ja-JP"/>
        </w:rPr>
      </w:pPr>
    </w:p>
    <w:p w14:paraId="24A6DE3D" w14:textId="77777777" w:rsidR="00B629BD" w:rsidRDefault="00B629BD" w:rsidP="00F07604">
      <w:pPr>
        <w:rPr>
          <w:b/>
          <w:bCs/>
          <w:sz w:val="28"/>
          <w:szCs w:val="28"/>
        </w:rPr>
      </w:pPr>
    </w:p>
    <w:p w14:paraId="15BB98F5" w14:textId="025226CB" w:rsidR="00A23725" w:rsidRPr="008C0658" w:rsidRDefault="00A23725" w:rsidP="00F07604">
      <w:pPr>
        <w:rPr>
          <w:b/>
          <w:bCs/>
          <w:sz w:val="28"/>
          <w:szCs w:val="28"/>
        </w:rPr>
      </w:pPr>
      <w:r w:rsidRPr="008C0658">
        <w:rPr>
          <w:b/>
          <w:bCs/>
          <w:sz w:val="28"/>
          <w:szCs w:val="28"/>
        </w:rPr>
        <w:lastRenderedPageBreak/>
        <w:t>Contents</w:t>
      </w:r>
    </w:p>
    <w:p w14:paraId="4D282E20" w14:textId="130FB21C" w:rsidR="00A23725" w:rsidRPr="006D7833" w:rsidRDefault="00A23725" w:rsidP="00F07604">
      <w:pPr>
        <w:rPr>
          <w:rStyle w:val="Hyperlink"/>
          <w:rFonts w:cs="Arial"/>
          <w:color w:val="auto"/>
          <w:sz w:val="14"/>
        </w:rPr>
      </w:pPr>
      <w:r w:rsidRPr="006D7833">
        <w:rPr>
          <w:rFonts w:cs="Arial"/>
        </w:rPr>
        <w:fldChar w:fldCharType="begin"/>
      </w:r>
      <w:r w:rsidRPr="006D7833">
        <w:rPr>
          <w:rFonts w:cs="Arial"/>
        </w:rPr>
        <w:instrText xml:space="preserve"> HYPERLINK  \l "_Statement_of_intent_1" </w:instrText>
      </w:r>
      <w:r w:rsidRPr="006D7833">
        <w:rPr>
          <w:rFonts w:cs="Arial"/>
        </w:rPr>
        <w:fldChar w:fldCharType="separate"/>
      </w:r>
      <w:r w:rsidRPr="006D7833">
        <w:rPr>
          <w:rStyle w:val="Hyperlink"/>
          <w:rFonts w:cs="Arial"/>
          <w:color w:val="auto"/>
        </w:rPr>
        <w:t>Statement of intent</w:t>
      </w:r>
    </w:p>
    <w:p w14:paraId="197E650F" w14:textId="644FC8B5" w:rsidR="00A23725" w:rsidRPr="006D7833" w:rsidRDefault="00A23725" w:rsidP="00F07604">
      <w:pPr>
        <w:pStyle w:val="ListParagraph"/>
        <w:numPr>
          <w:ilvl w:val="0"/>
          <w:numId w:val="1"/>
        </w:numPr>
        <w:spacing w:after="0"/>
        <w:ind w:left="567" w:hanging="357"/>
        <w:contextualSpacing w:val="0"/>
        <w:rPr>
          <w:rFonts w:ascii="Arial" w:hAnsi="Arial" w:cs="Arial"/>
        </w:rPr>
      </w:pPr>
      <w:r w:rsidRPr="006D7833">
        <w:rPr>
          <w:rFonts w:ascii="Arial" w:hAnsi="Arial" w:cs="Arial"/>
        </w:rPr>
        <w:fldChar w:fldCharType="end"/>
      </w:r>
      <w:hyperlink w:anchor="_Legal_framework_1" w:history="1">
        <w:r w:rsidR="00586921" w:rsidRPr="006D7833">
          <w:rPr>
            <w:rStyle w:val="Hyperlink"/>
            <w:rFonts w:ascii="Arial" w:hAnsi="Arial" w:cs="Arial"/>
            <w:color w:val="auto"/>
          </w:rPr>
          <w:t>Legal framework</w:t>
        </w:r>
      </w:hyperlink>
      <w:r w:rsidRPr="006D7833">
        <w:rPr>
          <w:rFonts w:ascii="Arial" w:hAnsi="Arial" w:cs="Arial"/>
        </w:rPr>
        <w:t xml:space="preserve"> </w:t>
      </w:r>
    </w:p>
    <w:p w14:paraId="11B470AA" w14:textId="50090DB2" w:rsidR="00E204DB" w:rsidRPr="006D7833" w:rsidRDefault="00621377" w:rsidP="00F07604">
      <w:pPr>
        <w:pStyle w:val="ListParagraph"/>
        <w:numPr>
          <w:ilvl w:val="0"/>
          <w:numId w:val="1"/>
        </w:numPr>
        <w:spacing w:after="0"/>
        <w:ind w:left="567" w:hanging="357"/>
        <w:contextualSpacing w:val="0"/>
        <w:rPr>
          <w:rFonts w:ascii="Arial" w:hAnsi="Arial" w:cs="Arial"/>
        </w:rPr>
      </w:pPr>
      <w:hyperlink w:anchor="_Definitions" w:history="1">
        <w:r w:rsidR="00E204DB" w:rsidRPr="006D7833">
          <w:rPr>
            <w:rStyle w:val="Hyperlink"/>
            <w:rFonts w:ascii="Arial" w:hAnsi="Arial" w:cs="Arial"/>
            <w:color w:val="auto"/>
          </w:rPr>
          <w:t>Definitions</w:t>
        </w:r>
      </w:hyperlink>
      <w:r w:rsidR="00E204DB" w:rsidRPr="006D7833">
        <w:rPr>
          <w:rFonts w:ascii="Arial" w:hAnsi="Arial" w:cs="Arial"/>
        </w:rPr>
        <w:t xml:space="preserve"> </w:t>
      </w:r>
    </w:p>
    <w:p w14:paraId="44F6ABA2" w14:textId="12D41E58" w:rsidR="00E204DB" w:rsidRPr="006D7833" w:rsidRDefault="00621377" w:rsidP="00F07604">
      <w:pPr>
        <w:pStyle w:val="ListParagraph"/>
        <w:numPr>
          <w:ilvl w:val="0"/>
          <w:numId w:val="1"/>
        </w:numPr>
        <w:spacing w:after="0"/>
        <w:ind w:left="567" w:hanging="357"/>
        <w:contextualSpacing w:val="0"/>
        <w:rPr>
          <w:rFonts w:ascii="Arial" w:hAnsi="Arial" w:cs="Arial"/>
        </w:rPr>
      </w:pPr>
      <w:hyperlink w:anchor="_[Updated]_Roles_and" w:history="1">
        <w:r w:rsidR="00E204DB" w:rsidRPr="006D7833">
          <w:rPr>
            <w:rStyle w:val="Hyperlink"/>
            <w:rFonts w:ascii="Arial" w:hAnsi="Arial" w:cs="Arial"/>
            <w:color w:val="auto"/>
          </w:rPr>
          <w:t>Roles and responsibilities</w:t>
        </w:r>
      </w:hyperlink>
      <w:r w:rsidR="00E204DB" w:rsidRPr="006D7833">
        <w:rPr>
          <w:rFonts w:ascii="Arial" w:hAnsi="Arial" w:cs="Arial"/>
        </w:rPr>
        <w:t xml:space="preserve"> </w:t>
      </w:r>
    </w:p>
    <w:p w14:paraId="2654CD4E" w14:textId="1089E4D9" w:rsidR="00E204DB" w:rsidRPr="006D7833" w:rsidRDefault="00621377" w:rsidP="00F07604">
      <w:pPr>
        <w:pStyle w:val="ListParagraph"/>
        <w:numPr>
          <w:ilvl w:val="0"/>
          <w:numId w:val="1"/>
        </w:numPr>
        <w:spacing w:after="0"/>
        <w:ind w:left="567" w:hanging="357"/>
        <w:contextualSpacing w:val="0"/>
        <w:rPr>
          <w:rFonts w:ascii="Arial" w:hAnsi="Arial" w:cs="Arial"/>
        </w:rPr>
      </w:pPr>
      <w:hyperlink w:anchor="_Making_a_complaint" w:history="1">
        <w:r w:rsidR="00E204DB" w:rsidRPr="006D7833">
          <w:rPr>
            <w:rStyle w:val="Hyperlink"/>
            <w:rFonts w:ascii="Arial" w:hAnsi="Arial" w:cs="Arial"/>
            <w:color w:val="auto"/>
          </w:rPr>
          <w:t>Making a complaint</w:t>
        </w:r>
      </w:hyperlink>
      <w:r w:rsidR="00E204DB" w:rsidRPr="006D7833">
        <w:rPr>
          <w:rFonts w:ascii="Arial" w:hAnsi="Arial" w:cs="Arial"/>
        </w:rPr>
        <w:t xml:space="preserve"> </w:t>
      </w:r>
    </w:p>
    <w:p w14:paraId="3C73446D" w14:textId="0869BCED" w:rsidR="00526E26" w:rsidRPr="006D7833" w:rsidRDefault="00621377" w:rsidP="00F07604">
      <w:pPr>
        <w:pStyle w:val="ListParagraph"/>
        <w:numPr>
          <w:ilvl w:val="0"/>
          <w:numId w:val="1"/>
        </w:numPr>
        <w:spacing w:after="0"/>
        <w:ind w:left="567" w:hanging="357"/>
        <w:contextualSpacing w:val="0"/>
        <w:rPr>
          <w:rFonts w:ascii="Arial" w:hAnsi="Arial" w:cs="Arial"/>
        </w:rPr>
      </w:pPr>
      <w:hyperlink w:anchor="_Complaints_procedure" w:history="1">
        <w:r w:rsidR="00526E26" w:rsidRPr="006D7833">
          <w:rPr>
            <w:rStyle w:val="Hyperlink"/>
            <w:rFonts w:ascii="Arial" w:hAnsi="Arial" w:cs="Arial"/>
            <w:color w:val="auto"/>
          </w:rPr>
          <w:t>Complaints procedure</w:t>
        </w:r>
      </w:hyperlink>
      <w:r w:rsidR="00526E26" w:rsidRPr="006D7833">
        <w:rPr>
          <w:rFonts w:ascii="Arial" w:hAnsi="Arial" w:cs="Arial"/>
        </w:rPr>
        <w:t xml:space="preserve"> </w:t>
      </w:r>
    </w:p>
    <w:p w14:paraId="734B65C3" w14:textId="164B85ED" w:rsidR="00E204DB" w:rsidRPr="006D7833" w:rsidRDefault="00621377" w:rsidP="00F07604">
      <w:pPr>
        <w:pStyle w:val="ListParagraph"/>
        <w:numPr>
          <w:ilvl w:val="0"/>
          <w:numId w:val="1"/>
        </w:numPr>
        <w:spacing w:after="0"/>
        <w:ind w:left="567" w:hanging="357"/>
        <w:contextualSpacing w:val="0"/>
        <w:rPr>
          <w:rFonts w:ascii="Arial" w:hAnsi="Arial" w:cs="Arial"/>
        </w:rPr>
      </w:pPr>
      <w:hyperlink w:anchor="_Interviewing_witnesses_1" w:history="1">
        <w:r w:rsidR="00E204DB" w:rsidRPr="006D7833">
          <w:rPr>
            <w:rStyle w:val="Hyperlink"/>
            <w:rFonts w:ascii="Arial" w:hAnsi="Arial" w:cs="Arial"/>
            <w:color w:val="auto"/>
          </w:rPr>
          <w:t>Interviewing witnesses</w:t>
        </w:r>
      </w:hyperlink>
      <w:r w:rsidR="00E204DB" w:rsidRPr="006D7833">
        <w:rPr>
          <w:rFonts w:ascii="Arial" w:hAnsi="Arial" w:cs="Arial"/>
        </w:rPr>
        <w:t xml:space="preserve"> </w:t>
      </w:r>
    </w:p>
    <w:p w14:paraId="13D8934A" w14:textId="22E56EB6" w:rsidR="00E204DB" w:rsidRPr="006D7833" w:rsidRDefault="00621377" w:rsidP="00F07604">
      <w:pPr>
        <w:pStyle w:val="ListParagraph"/>
        <w:numPr>
          <w:ilvl w:val="0"/>
          <w:numId w:val="1"/>
        </w:numPr>
        <w:spacing w:after="0"/>
        <w:ind w:left="567" w:hanging="357"/>
        <w:contextualSpacing w:val="0"/>
        <w:rPr>
          <w:rFonts w:ascii="Arial" w:hAnsi="Arial" w:cs="Arial"/>
        </w:rPr>
      </w:pPr>
      <w:hyperlink w:anchor="_Recording_a_complaint_1" w:history="1">
        <w:r w:rsidR="00E204DB" w:rsidRPr="006D7833">
          <w:rPr>
            <w:rStyle w:val="Hyperlink"/>
            <w:rFonts w:ascii="Arial" w:hAnsi="Arial" w:cs="Arial"/>
            <w:color w:val="auto"/>
          </w:rPr>
          <w:t>Recording a complaint</w:t>
        </w:r>
      </w:hyperlink>
      <w:r w:rsidR="00E204DB" w:rsidRPr="006D7833">
        <w:rPr>
          <w:rFonts w:ascii="Arial" w:hAnsi="Arial" w:cs="Arial"/>
        </w:rPr>
        <w:t xml:space="preserve"> </w:t>
      </w:r>
    </w:p>
    <w:p w14:paraId="348121C7" w14:textId="4E5E2E98" w:rsidR="00E204DB" w:rsidRPr="006D7833" w:rsidRDefault="00621377" w:rsidP="00F07604">
      <w:pPr>
        <w:pStyle w:val="ListParagraph"/>
        <w:numPr>
          <w:ilvl w:val="0"/>
          <w:numId w:val="1"/>
        </w:numPr>
        <w:spacing w:after="0"/>
        <w:ind w:left="567" w:hanging="357"/>
        <w:contextualSpacing w:val="0"/>
        <w:rPr>
          <w:rFonts w:ascii="Arial" w:hAnsi="Arial" w:cs="Arial"/>
        </w:rPr>
      </w:pPr>
      <w:hyperlink w:anchor="_Exceptional_circumstances" w:history="1">
        <w:r w:rsidR="00E204DB" w:rsidRPr="006D7833">
          <w:rPr>
            <w:rStyle w:val="Hyperlink"/>
            <w:rFonts w:ascii="Arial" w:hAnsi="Arial" w:cs="Arial"/>
            <w:color w:val="auto"/>
          </w:rPr>
          <w:t>Exceptional circumstances</w:t>
        </w:r>
      </w:hyperlink>
      <w:r w:rsidR="00E204DB" w:rsidRPr="006D7833">
        <w:rPr>
          <w:rFonts w:ascii="Arial" w:hAnsi="Arial" w:cs="Arial"/>
        </w:rPr>
        <w:t xml:space="preserve"> </w:t>
      </w:r>
    </w:p>
    <w:p w14:paraId="3E305AB2" w14:textId="4DA1FEE2" w:rsidR="00E204DB" w:rsidRPr="006D7833" w:rsidRDefault="001E6D99" w:rsidP="00F07604">
      <w:pPr>
        <w:pStyle w:val="ListParagraph"/>
        <w:numPr>
          <w:ilvl w:val="0"/>
          <w:numId w:val="1"/>
        </w:numPr>
        <w:spacing w:after="0"/>
        <w:ind w:left="567" w:hanging="499"/>
        <w:contextualSpacing w:val="0"/>
        <w:rPr>
          <w:rStyle w:val="Hyperlink"/>
          <w:rFonts w:ascii="Arial" w:hAnsi="Arial" w:cs="Arial"/>
          <w:color w:val="auto"/>
        </w:rPr>
      </w:pPr>
      <w:r w:rsidRPr="006D7833">
        <w:rPr>
          <w:rFonts w:ascii="Arial" w:hAnsi="Arial" w:cs="Arial"/>
        </w:rPr>
        <w:fldChar w:fldCharType="begin"/>
      </w:r>
      <w:r w:rsidRPr="006D7833">
        <w:rPr>
          <w:rFonts w:ascii="Arial" w:hAnsi="Arial" w:cs="Arial"/>
        </w:rPr>
        <w:instrText xml:space="preserve"> HYPERLINK  \l "_[Updated]_Managing_unreasonable" </w:instrText>
      </w:r>
      <w:r w:rsidRPr="006D7833">
        <w:rPr>
          <w:rFonts w:ascii="Arial" w:hAnsi="Arial" w:cs="Arial"/>
        </w:rPr>
        <w:fldChar w:fldCharType="separate"/>
      </w:r>
      <w:r w:rsidR="00E204DB" w:rsidRPr="006D7833">
        <w:rPr>
          <w:rStyle w:val="Hyperlink"/>
          <w:rFonts w:ascii="Arial" w:hAnsi="Arial" w:cs="Arial"/>
          <w:color w:val="auto"/>
        </w:rPr>
        <w:t xml:space="preserve">Managing unreasonable requests </w:t>
      </w:r>
    </w:p>
    <w:p w14:paraId="46F0AD1D" w14:textId="0E2E64EC" w:rsidR="00E204DB" w:rsidRPr="006D7833" w:rsidRDefault="001E6D99" w:rsidP="00F07604">
      <w:pPr>
        <w:pStyle w:val="ListParagraph"/>
        <w:numPr>
          <w:ilvl w:val="0"/>
          <w:numId w:val="1"/>
        </w:numPr>
        <w:spacing w:after="0"/>
        <w:ind w:left="567" w:hanging="499"/>
        <w:contextualSpacing w:val="0"/>
        <w:rPr>
          <w:rFonts w:ascii="Arial" w:hAnsi="Arial" w:cs="Arial"/>
        </w:rPr>
      </w:pPr>
      <w:r w:rsidRPr="006D7833">
        <w:rPr>
          <w:rFonts w:ascii="Arial" w:hAnsi="Arial" w:cs="Arial"/>
        </w:rPr>
        <w:fldChar w:fldCharType="end"/>
      </w:r>
      <w:hyperlink w:anchor="_Complaints_campaigns_1" w:history="1">
        <w:r w:rsidR="00E204DB" w:rsidRPr="006D7833">
          <w:rPr>
            <w:rStyle w:val="Hyperlink"/>
            <w:rFonts w:ascii="Arial" w:hAnsi="Arial" w:cs="Arial"/>
            <w:color w:val="auto"/>
          </w:rPr>
          <w:t>Complaints campaigns</w:t>
        </w:r>
      </w:hyperlink>
      <w:r w:rsidR="00E204DB" w:rsidRPr="006D7833">
        <w:rPr>
          <w:rFonts w:ascii="Arial" w:hAnsi="Arial" w:cs="Arial"/>
        </w:rPr>
        <w:t xml:space="preserve"> </w:t>
      </w:r>
    </w:p>
    <w:p w14:paraId="14F80E27" w14:textId="46313B44" w:rsidR="00E204DB" w:rsidRPr="006D7833" w:rsidRDefault="00621377" w:rsidP="00F07604">
      <w:pPr>
        <w:pStyle w:val="ListParagraph"/>
        <w:numPr>
          <w:ilvl w:val="0"/>
          <w:numId w:val="1"/>
        </w:numPr>
        <w:spacing w:after="0"/>
        <w:ind w:left="567" w:hanging="499"/>
        <w:contextualSpacing w:val="0"/>
        <w:rPr>
          <w:rFonts w:ascii="Arial" w:hAnsi="Arial" w:cs="Arial"/>
        </w:rPr>
      </w:pPr>
      <w:hyperlink w:anchor="_Barring_from_the" w:history="1">
        <w:r w:rsidR="00E204DB" w:rsidRPr="006D7833">
          <w:rPr>
            <w:rStyle w:val="Hyperlink"/>
            <w:rFonts w:ascii="Arial" w:hAnsi="Arial" w:cs="Arial"/>
            <w:color w:val="auto"/>
          </w:rPr>
          <w:t>Barring from the premises</w:t>
        </w:r>
      </w:hyperlink>
      <w:r w:rsidR="00E204DB" w:rsidRPr="006D7833">
        <w:rPr>
          <w:rFonts w:ascii="Arial" w:hAnsi="Arial" w:cs="Arial"/>
        </w:rPr>
        <w:t xml:space="preserve"> </w:t>
      </w:r>
    </w:p>
    <w:p w14:paraId="2BAD6348" w14:textId="6316DDB8" w:rsidR="00E204DB" w:rsidRPr="006D7833" w:rsidRDefault="00621377" w:rsidP="00F07604">
      <w:pPr>
        <w:pStyle w:val="ListParagraph"/>
        <w:numPr>
          <w:ilvl w:val="0"/>
          <w:numId w:val="1"/>
        </w:numPr>
        <w:spacing w:after="0"/>
        <w:ind w:left="567" w:hanging="499"/>
        <w:contextualSpacing w:val="0"/>
        <w:rPr>
          <w:rFonts w:ascii="Arial" w:hAnsi="Arial" w:cs="Arial"/>
        </w:rPr>
      </w:pPr>
      <w:hyperlink w:anchor="_Standard_of_fluency" w:history="1">
        <w:r w:rsidR="00E204DB" w:rsidRPr="006D7833">
          <w:rPr>
            <w:rStyle w:val="Hyperlink"/>
            <w:rFonts w:ascii="Arial" w:hAnsi="Arial" w:cs="Arial"/>
            <w:color w:val="auto"/>
          </w:rPr>
          <w:t>Standard of fluency complaints</w:t>
        </w:r>
      </w:hyperlink>
      <w:r w:rsidR="00E204DB" w:rsidRPr="006D7833">
        <w:rPr>
          <w:rFonts w:ascii="Arial" w:hAnsi="Arial" w:cs="Arial"/>
        </w:rPr>
        <w:t xml:space="preserve"> </w:t>
      </w:r>
    </w:p>
    <w:p w14:paraId="2E75B464" w14:textId="4D082C6E" w:rsidR="00E204DB" w:rsidRPr="006D7833" w:rsidRDefault="00621377" w:rsidP="00F07604">
      <w:pPr>
        <w:pStyle w:val="ListParagraph"/>
        <w:numPr>
          <w:ilvl w:val="0"/>
          <w:numId w:val="1"/>
        </w:numPr>
        <w:spacing w:after="0"/>
        <w:ind w:left="567" w:hanging="499"/>
        <w:contextualSpacing w:val="0"/>
        <w:rPr>
          <w:rFonts w:ascii="Arial" w:hAnsi="Arial" w:cs="Arial"/>
        </w:rPr>
      </w:pPr>
      <w:hyperlink w:anchor="_Transferring_data" w:history="1">
        <w:r w:rsidR="00E204DB" w:rsidRPr="006D7833">
          <w:rPr>
            <w:rStyle w:val="Hyperlink"/>
            <w:rFonts w:ascii="Arial" w:hAnsi="Arial" w:cs="Arial"/>
            <w:color w:val="auto"/>
          </w:rPr>
          <w:t>Transferring data</w:t>
        </w:r>
      </w:hyperlink>
      <w:r w:rsidR="00E204DB" w:rsidRPr="006D7833">
        <w:rPr>
          <w:rFonts w:ascii="Arial" w:hAnsi="Arial" w:cs="Arial"/>
        </w:rPr>
        <w:t xml:space="preserve"> </w:t>
      </w:r>
    </w:p>
    <w:p w14:paraId="74098353" w14:textId="5B91D7D5" w:rsidR="00E204DB" w:rsidRPr="006D7833" w:rsidRDefault="00621377" w:rsidP="00F07604">
      <w:pPr>
        <w:pStyle w:val="ListParagraph"/>
        <w:numPr>
          <w:ilvl w:val="0"/>
          <w:numId w:val="1"/>
        </w:numPr>
        <w:spacing w:after="0"/>
        <w:ind w:left="567" w:hanging="499"/>
        <w:contextualSpacing w:val="0"/>
        <w:rPr>
          <w:rFonts w:ascii="Arial" w:hAnsi="Arial" w:cs="Arial"/>
        </w:rPr>
      </w:pPr>
      <w:hyperlink w:anchor="_Availability" w:history="1">
        <w:r w:rsidR="00E204DB" w:rsidRPr="006D7833">
          <w:rPr>
            <w:rStyle w:val="Hyperlink"/>
            <w:rFonts w:ascii="Arial" w:hAnsi="Arial" w:cs="Arial"/>
            <w:color w:val="auto"/>
          </w:rPr>
          <w:t>Availability</w:t>
        </w:r>
      </w:hyperlink>
      <w:r w:rsidR="00E204DB" w:rsidRPr="006D7833">
        <w:rPr>
          <w:rFonts w:ascii="Arial" w:hAnsi="Arial" w:cs="Arial"/>
        </w:rPr>
        <w:t xml:space="preserve"> </w:t>
      </w:r>
    </w:p>
    <w:p w14:paraId="6D78D054" w14:textId="1E90806D" w:rsidR="00E204DB" w:rsidRPr="006D7833" w:rsidRDefault="00621377" w:rsidP="00F07604">
      <w:pPr>
        <w:pStyle w:val="ListParagraph"/>
        <w:numPr>
          <w:ilvl w:val="0"/>
          <w:numId w:val="1"/>
        </w:numPr>
        <w:spacing w:after="0"/>
        <w:ind w:left="567" w:hanging="499"/>
        <w:contextualSpacing w:val="0"/>
        <w:rPr>
          <w:rFonts w:ascii="Arial" w:hAnsi="Arial" w:cs="Arial"/>
        </w:rPr>
      </w:pPr>
      <w:hyperlink w:anchor="_Monitoring_and_review" w:history="1">
        <w:r w:rsidR="001E6D99" w:rsidRPr="006D7833">
          <w:rPr>
            <w:rStyle w:val="Hyperlink"/>
            <w:color w:val="auto"/>
          </w:rPr>
          <w:t>Monitoring and review</w:t>
        </w:r>
      </w:hyperlink>
      <w:r w:rsidR="001E6D99" w:rsidRPr="006D7833">
        <w:t xml:space="preserve"> </w:t>
      </w:r>
    </w:p>
    <w:p w14:paraId="34B14871" w14:textId="7CA4F7B5" w:rsidR="00E204DB" w:rsidRPr="006D7833" w:rsidRDefault="00E204DB" w:rsidP="00F07604">
      <w:pPr>
        <w:spacing w:before="200"/>
        <w:rPr>
          <w:rFonts w:cs="Arial"/>
          <w:b/>
          <w:bCs/>
        </w:rPr>
      </w:pPr>
      <w:r w:rsidRPr="006D7833">
        <w:rPr>
          <w:rFonts w:cs="Arial"/>
          <w:b/>
          <w:bCs/>
        </w:rPr>
        <w:t xml:space="preserve">Appendices </w:t>
      </w:r>
    </w:p>
    <w:p w14:paraId="5FBFD5EF" w14:textId="02B7EA8A" w:rsidR="00E204DB" w:rsidRPr="006D7833" w:rsidRDefault="00621377" w:rsidP="003973E5">
      <w:pPr>
        <w:pStyle w:val="ListParagraph"/>
        <w:numPr>
          <w:ilvl w:val="0"/>
          <w:numId w:val="10"/>
        </w:numPr>
        <w:ind w:left="567"/>
        <w:rPr>
          <w:rFonts w:cs="Arial"/>
        </w:rPr>
      </w:pPr>
      <w:hyperlink w:anchor="_Complaints_Procedure_Form" w:history="1">
        <w:r w:rsidR="00E204DB" w:rsidRPr="006D7833">
          <w:rPr>
            <w:rStyle w:val="Hyperlink"/>
            <w:rFonts w:cs="Arial"/>
            <w:color w:val="auto"/>
          </w:rPr>
          <w:t>Complaints Procedure Form</w:t>
        </w:r>
      </w:hyperlink>
      <w:r w:rsidR="00E204DB" w:rsidRPr="006D7833">
        <w:rPr>
          <w:rFonts w:cs="Arial"/>
        </w:rPr>
        <w:t xml:space="preserve"> </w:t>
      </w:r>
    </w:p>
    <w:p w14:paraId="193F814F" w14:textId="33EA57EF" w:rsidR="00E204DB" w:rsidRPr="006D7833" w:rsidRDefault="008F4261" w:rsidP="003973E5">
      <w:pPr>
        <w:pStyle w:val="ListParagraph"/>
        <w:numPr>
          <w:ilvl w:val="0"/>
          <w:numId w:val="10"/>
        </w:numPr>
        <w:ind w:left="567"/>
        <w:rPr>
          <w:rStyle w:val="Hyperlink"/>
          <w:rFonts w:cs="Arial"/>
          <w:color w:val="auto"/>
        </w:rPr>
      </w:pPr>
      <w:r w:rsidRPr="006D7833">
        <w:rPr>
          <w:rFonts w:cs="Arial"/>
        </w:rPr>
        <w:fldChar w:fldCharType="begin"/>
      </w:r>
      <w:r w:rsidRPr="006D7833">
        <w:rPr>
          <w:rFonts w:cs="Arial"/>
        </w:rPr>
        <w:instrText xml:space="preserve"> HYPERLINK  \l "letterstagethreecomplaint" </w:instrText>
      </w:r>
      <w:r w:rsidRPr="006D7833">
        <w:rPr>
          <w:rFonts w:cs="Arial"/>
        </w:rPr>
        <w:fldChar w:fldCharType="separate"/>
      </w:r>
      <w:r w:rsidR="00E204DB" w:rsidRPr="006D7833">
        <w:rPr>
          <w:rStyle w:val="Hyperlink"/>
          <w:rFonts w:cs="Arial"/>
          <w:color w:val="auto"/>
        </w:rPr>
        <w:t xml:space="preserve">Example Letter to Complaints for a Stage Three Complaint </w:t>
      </w:r>
    </w:p>
    <w:p w14:paraId="7EC1F5D3" w14:textId="4C236109" w:rsidR="00E204DB" w:rsidRPr="006D7833" w:rsidRDefault="008F4261" w:rsidP="003973E5">
      <w:pPr>
        <w:pStyle w:val="ListParagraph"/>
        <w:numPr>
          <w:ilvl w:val="0"/>
          <w:numId w:val="10"/>
        </w:numPr>
        <w:ind w:left="567"/>
        <w:rPr>
          <w:rStyle w:val="Hyperlink"/>
          <w:rFonts w:cs="Arial"/>
          <w:color w:val="auto"/>
        </w:rPr>
      </w:pPr>
      <w:r w:rsidRPr="006D7833">
        <w:rPr>
          <w:rFonts w:cs="Arial"/>
        </w:rPr>
        <w:fldChar w:fldCharType="end"/>
      </w:r>
      <w:r w:rsidRPr="006D7833">
        <w:rPr>
          <w:rFonts w:cs="Arial"/>
        </w:rPr>
        <w:fldChar w:fldCharType="begin"/>
      </w:r>
      <w:r w:rsidRPr="006D7833">
        <w:rPr>
          <w:rFonts w:cs="Arial"/>
        </w:rPr>
        <w:instrText xml:space="preserve"> HYPERLINK  \l "lettercomplaintheadteacher" </w:instrText>
      </w:r>
      <w:r w:rsidRPr="006D7833">
        <w:rPr>
          <w:rFonts w:cs="Arial"/>
        </w:rPr>
        <w:fldChar w:fldCharType="separate"/>
      </w:r>
      <w:r w:rsidR="00E204DB" w:rsidRPr="006D7833">
        <w:rPr>
          <w:rStyle w:val="Hyperlink"/>
          <w:rFonts w:cs="Arial"/>
          <w:color w:val="auto"/>
        </w:rPr>
        <w:t>Example Letter for C</w:t>
      </w:r>
      <w:r w:rsidR="00526E26" w:rsidRPr="006D7833">
        <w:rPr>
          <w:rStyle w:val="Hyperlink"/>
          <w:rFonts w:cs="Arial"/>
          <w:color w:val="auto"/>
        </w:rPr>
        <w:t xml:space="preserve">omplaints Against the Headteacher </w:t>
      </w:r>
    </w:p>
    <w:p w14:paraId="1B62E2A3" w14:textId="052C71BB" w:rsidR="00A23725" w:rsidRPr="00F165AD" w:rsidRDefault="008F4261" w:rsidP="00BF3F57">
      <w:pPr>
        <w:spacing w:before="200"/>
        <w:rPr>
          <w:rFonts w:cs="Arial"/>
          <w:sz w:val="32"/>
          <w:szCs w:val="32"/>
        </w:rPr>
      </w:pPr>
      <w:r w:rsidRPr="006D7833">
        <w:rPr>
          <w:rFonts w:asciiTheme="minorHAnsi" w:hAnsiTheme="minorHAnsi" w:cs="Arial"/>
        </w:rPr>
        <w:fldChar w:fldCharType="end"/>
      </w:r>
      <w:r w:rsidR="00A23725" w:rsidRPr="00F165AD">
        <w:rPr>
          <w:rFonts w:cs="Arial"/>
          <w:sz w:val="32"/>
          <w:szCs w:val="32"/>
        </w:rPr>
        <w:br w:type="page"/>
      </w:r>
      <w:bookmarkStart w:id="1" w:name="_Statement_of_Intent"/>
      <w:bookmarkEnd w:id="1"/>
    </w:p>
    <w:p w14:paraId="43603869" w14:textId="55E275CF" w:rsidR="00BF3F57" w:rsidRPr="00A16F44" w:rsidRDefault="00A23725" w:rsidP="00A1518A">
      <w:pPr>
        <w:spacing w:before="200"/>
        <w:rPr>
          <w:b/>
          <w:bCs/>
          <w:sz w:val="28"/>
          <w:szCs w:val="28"/>
        </w:rPr>
      </w:pPr>
      <w:bookmarkStart w:id="2" w:name="_Statement_of_intent_1"/>
      <w:bookmarkEnd w:id="2"/>
      <w:r w:rsidRPr="00A16F44">
        <w:rPr>
          <w:b/>
          <w:bCs/>
          <w:sz w:val="28"/>
          <w:szCs w:val="28"/>
        </w:rPr>
        <w:lastRenderedPageBreak/>
        <w:t>Statement of intent</w:t>
      </w:r>
    </w:p>
    <w:p w14:paraId="6E8F8CCD" w14:textId="13B6711E" w:rsidR="00D62922" w:rsidRDefault="00B629BD" w:rsidP="00A1518A">
      <w:r w:rsidRPr="00B629BD">
        <w:rPr>
          <w:bCs/>
        </w:rPr>
        <w:t xml:space="preserve">OWLS Academies </w:t>
      </w:r>
      <w:r w:rsidR="00D62922">
        <w:t>aim to resolve all complaints at the earliest possible stage</w:t>
      </w:r>
      <w:r w:rsidR="00CB6247">
        <w:t>, and where possibl</w:t>
      </w:r>
      <w:r w:rsidR="009A4B77">
        <w:t>e,</w:t>
      </w:r>
      <w:r w:rsidR="00CB6247">
        <w:t xml:space="preserve"> informally,</w:t>
      </w:r>
      <w:r w:rsidR="00D62922">
        <w:t xml:space="preserve"> and is dedicated to continuing to provide the highest quality of education possible throughout the procedure. </w:t>
      </w:r>
    </w:p>
    <w:p w14:paraId="14199427" w14:textId="1467F045" w:rsidR="00D62922" w:rsidRDefault="00D62922" w:rsidP="00A1518A">
      <w:r>
        <w:t>This policy</w:t>
      </w:r>
      <w:r w:rsidRPr="002C4A1D">
        <w:t xml:space="preserve"> has been created to deal with any complaint against a member of staff or the school as a whole, relating to any aspects of the school or the provision of facilities or services.</w:t>
      </w:r>
      <w:r>
        <w:t xml:space="preserve"> It is designed to ensure that the school’s complaints procedure is straightforward, impartial, non-adversarial, allows a full and fair investigation, respects confidentiality and delivers an effective response and appropriate redress. </w:t>
      </w:r>
    </w:p>
    <w:p w14:paraId="2F493DDC" w14:textId="77777777" w:rsidR="00D274B9" w:rsidRPr="00D274B9" w:rsidRDefault="00D274B9" w:rsidP="00D274B9">
      <w:r w:rsidRPr="00D274B9">
        <w:t xml:space="preserve">It is designed to ensure that the academy’s complaints procedure is straightforward, impartial, non-adversarial, allows a full and fair investigation, respects confidentiality, and delivers an effective response and appropriate redress. </w:t>
      </w:r>
    </w:p>
    <w:p w14:paraId="7279373E" w14:textId="27D6EFF9" w:rsidR="00D274B9" w:rsidRPr="002C4A1D" w:rsidRDefault="00D274B9" w:rsidP="00D274B9">
      <w:r w:rsidRPr="00D274B9">
        <w:t>This policy outlines the procedure that the complainant and the academy will follow. Once a complaint has been made, it can be resolved or withdrawn at any stage</w:t>
      </w:r>
    </w:p>
    <w:p w14:paraId="0D4D2B8F" w14:textId="317355BC" w:rsidR="006D7833" w:rsidRPr="006D7833" w:rsidRDefault="006D7833" w:rsidP="006D7833">
      <w:pPr>
        <w:rPr>
          <w:bCs/>
        </w:rPr>
      </w:pPr>
      <w:r w:rsidRPr="006D7833">
        <w:rPr>
          <w:bCs/>
        </w:rPr>
        <w:t xml:space="preserve">The headteacher and/or chair of </w:t>
      </w:r>
      <w:r>
        <w:rPr>
          <w:bCs/>
        </w:rPr>
        <w:t xml:space="preserve">Governors </w:t>
      </w:r>
      <w:r w:rsidRPr="006D7833">
        <w:rPr>
          <w:bCs/>
        </w:rPr>
        <w:t xml:space="preserve">will delegate an appropriate person to be the first point of contact during the complaint’s procedure.  </w:t>
      </w:r>
    </w:p>
    <w:p w14:paraId="3B9D4495" w14:textId="21FBFBB2" w:rsidR="00A23725" w:rsidRPr="00BF3F57" w:rsidRDefault="00A23725" w:rsidP="00A1518A">
      <w:pPr>
        <w:rPr>
          <w:b/>
          <w:bCs/>
          <w:sz w:val="28"/>
          <w:szCs w:val="28"/>
        </w:rPr>
      </w:pPr>
    </w:p>
    <w:p w14:paraId="0F1C4E70" w14:textId="77777777" w:rsidR="00A23725" w:rsidRDefault="00A23725" w:rsidP="00A1518A"/>
    <w:p w14:paraId="4BF9CE7E" w14:textId="77777777" w:rsidR="00A23725" w:rsidRDefault="00A23725" w:rsidP="00A1518A">
      <w:pPr>
        <w:sectPr w:rsidR="00A23725" w:rsidSect="00F870B8">
          <w:headerReference w:type="first" r:id="rId12"/>
          <w:pgSz w:w="11906" w:h="16838"/>
          <w:pgMar w:top="1440" w:right="1440" w:bottom="1440" w:left="1440" w:header="709" w:footer="709" w:gutter="0"/>
          <w:pgNumType w:start="0"/>
          <w:cols w:space="708"/>
          <w:docGrid w:linePitch="360"/>
        </w:sectPr>
      </w:pPr>
    </w:p>
    <w:p w14:paraId="49738D44" w14:textId="0D4BBBE2" w:rsidR="00A23725" w:rsidRPr="00223A05" w:rsidRDefault="00A23725" w:rsidP="00000C8C">
      <w:pPr>
        <w:pStyle w:val="Heading10"/>
      </w:pPr>
      <w:bookmarkStart w:id="3" w:name="_Legal_framework_1"/>
      <w:bookmarkEnd w:id="3"/>
      <w:r w:rsidRPr="00223A05">
        <w:lastRenderedPageBreak/>
        <w:t>Legal frame</w:t>
      </w:r>
      <w:r w:rsidR="00B352B6">
        <w:t>work</w:t>
      </w:r>
    </w:p>
    <w:p w14:paraId="70FF4D35" w14:textId="7DE78F09" w:rsidR="00A23725" w:rsidRDefault="00A23725" w:rsidP="00A1518A">
      <w:r>
        <w:t>This policy has due regard to</w:t>
      </w:r>
      <w:r w:rsidR="00BB2368">
        <w:t xml:space="preserve"> all relevant</w:t>
      </w:r>
      <w:r>
        <w:t xml:space="preserve"> legislation</w:t>
      </w:r>
      <w:r w:rsidR="00FE5A06">
        <w:t xml:space="preserve"> </w:t>
      </w:r>
      <w:r>
        <w:t>including, but not limited to, the following:</w:t>
      </w:r>
      <w:r w:rsidRPr="00EC7305">
        <w:t xml:space="preserve"> </w:t>
      </w:r>
    </w:p>
    <w:p w14:paraId="628B92ED" w14:textId="54AD9F42" w:rsidR="00020DFD" w:rsidRDefault="00D62922" w:rsidP="003973E5">
      <w:pPr>
        <w:pStyle w:val="ListParagraph"/>
        <w:numPr>
          <w:ilvl w:val="0"/>
          <w:numId w:val="14"/>
        </w:numPr>
      </w:pPr>
      <w:r>
        <w:t>Education Act 2002</w:t>
      </w:r>
    </w:p>
    <w:p w14:paraId="23C3950C" w14:textId="4190737F" w:rsidR="00D62922" w:rsidRDefault="00D62922" w:rsidP="003973E5">
      <w:pPr>
        <w:pStyle w:val="ListParagraph"/>
        <w:numPr>
          <w:ilvl w:val="0"/>
          <w:numId w:val="14"/>
        </w:numPr>
      </w:pPr>
      <w:r>
        <w:t>Freedom of Information Act 2000</w:t>
      </w:r>
    </w:p>
    <w:p w14:paraId="5DABB437" w14:textId="6F47B786" w:rsidR="00D62922" w:rsidRDefault="00D62922" w:rsidP="003973E5">
      <w:pPr>
        <w:pStyle w:val="ListParagraph"/>
        <w:numPr>
          <w:ilvl w:val="0"/>
          <w:numId w:val="14"/>
        </w:numPr>
      </w:pPr>
      <w:r>
        <w:t>Immigration Act 2016</w:t>
      </w:r>
    </w:p>
    <w:p w14:paraId="2D588C83" w14:textId="276F453F" w:rsidR="00D62922" w:rsidRDefault="00D62922" w:rsidP="003973E5">
      <w:pPr>
        <w:pStyle w:val="ListParagraph"/>
        <w:numPr>
          <w:ilvl w:val="0"/>
          <w:numId w:val="14"/>
        </w:numPr>
      </w:pPr>
      <w:r>
        <w:t>Equality Act 2010</w:t>
      </w:r>
    </w:p>
    <w:p w14:paraId="25898912" w14:textId="376748A7" w:rsidR="00D62922" w:rsidRDefault="001E6D99" w:rsidP="003973E5">
      <w:pPr>
        <w:pStyle w:val="ListParagraph"/>
        <w:numPr>
          <w:ilvl w:val="0"/>
          <w:numId w:val="14"/>
        </w:numPr>
      </w:pPr>
      <w:r w:rsidRPr="00F07604">
        <w:rPr>
          <w:color w:val="000000" w:themeColor="text1"/>
        </w:rPr>
        <w:t>UK</w:t>
      </w:r>
      <w:r w:rsidRPr="00F07604">
        <w:rPr>
          <w:b/>
          <w:bCs/>
          <w:color w:val="404041" w:themeColor="accent4"/>
        </w:rPr>
        <w:t xml:space="preserve"> </w:t>
      </w:r>
      <w:r w:rsidR="00D62922">
        <w:t xml:space="preserve">General Data Protection Regulation (GDPR) </w:t>
      </w:r>
    </w:p>
    <w:p w14:paraId="746BD460" w14:textId="3C64E303" w:rsidR="00D62922" w:rsidRPr="00D62922" w:rsidRDefault="00D62922" w:rsidP="003973E5">
      <w:pPr>
        <w:pStyle w:val="ListParagraph"/>
        <w:numPr>
          <w:ilvl w:val="0"/>
          <w:numId w:val="14"/>
        </w:numPr>
      </w:pPr>
      <w:r>
        <w:t>Data Protection Act 2018</w:t>
      </w:r>
    </w:p>
    <w:p w14:paraId="465B4073" w14:textId="5F7E5553" w:rsidR="00D62922" w:rsidRDefault="00D62922" w:rsidP="003973E5">
      <w:pPr>
        <w:pStyle w:val="ListParagraph"/>
        <w:numPr>
          <w:ilvl w:val="0"/>
          <w:numId w:val="14"/>
        </w:numPr>
      </w:pPr>
      <w:r>
        <w:t xml:space="preserve">The Education (Independent School Standards) Regulations 2014 </w:t>
      </w:r>
    </w:p>
    <w:p w14:paraId="0C9C3B1B" w14:textId="36E0301B" w:rsidR="009A3545" w:rsidRDefault="001018B2" w:rsidP="003973E5">
      <w:pPr>
        <w:pStyle w:val="ListParagraph"/>
        <w:numPr>
          <w:ilvl w:val="0"/>
          <w:numId w:val="14"/>
        </w:numPr>
      </w:pPr>
      <w:r>
        <w:t xml:space="preserve">Academies Financial </w:t>
      </w:r>
      <w:r w:rsidR="009A3545">
        <w:t>Handbook</w:t>
      </w:r>
      <w:r w:rsidR="003D67AF">
        <w:t xml:space="preserve"> (updated annually)</w:t>
      </w:r>
    </w:p>
    <w:p w14:paraId="59B4D17F" w14:textId="2DCA97BF" w:rsidR="00D62922" w:rsidRDefault="00D62922" w:rsidP="00A1518A">
      <w:pPr>
        <w:rPr>
          <w:szCs w:val="24"/>
        </w:rPr>
      </w:pPr>
      <w:r>
        <w:rPr>
          <w:szCs w:val="24"/>
        </w:rPr>
        <w:t xml:space="preserve">This policy has also due regard to guidance including, but not limited to, the following: </w:t>
      </w:r>
    </w:p>
    <w:p w14:paraId="41D993B9" w14:textId="105AF63A" w:rsidR="00D62922" w:rsidRPr="008852F3" w:rsidRDefault="00D62922" w:rsidP="0039764F">
      <w:pPr>
        <w:pStyle w:val="PolicyBullets"/>
        <w:numPr>
          <w:ilvl w:val="0"/>
          <w:numId w:val="7"/>
        </w:numPr>
        <w:spacing w:after="200"/>
      </w:pPr>
      <w:r w:rsidRPr="008852F3">
        <w:t xml:space="preserve">DfE </w:t>
      </w:r>
      <w:r>
        <w:t>(20</w:t>
      </w:r>
      <w:r w:rsidR="004C7CC6">
        <w:t>2</w:t>
      </w:r>
      <w:r w:rsidR="009F2B11">
        <w:t>1</w:t>
      </w:r>
      <w:r>
        <w:t xml:space="preserve">) </w:t>
      </w:r>
      <w:r w:rsidRPr="008852F3">
        <w:t xml:space="preserve">‘Best </w:t>
      </w:r>
      <w:r>
        <w:t>p</w:t>
      </w:r>
      <w:r w:rsidRPr="008852F3">
        <w:t xml:space="preserve">ractice </w:t>
      </w:r>
      <w:r>
        <w:t>guidance</w:t>
      </w:r>
      <w:r w:rsidRPr="008852F3">
        <w:t xml:space="preserve"> for </w:t>
      </w:r>
      <w:r>
        <w:t>s</w:t>
      </w:r>
      <w:r w:rsidRPr="008852F3">
        <w:t xml:space="preserve">chool </w:t>
      </w:r>
      <w:r>
        <w:t>c</w:t>
      </w:r>
      <w:r w:rsidRPr="008852F3">
        <w:t xml:space="preserve">omplaints </w:t>
      </w:r>
      <w:r>
        <w:t>p</w:t>
      </w:r>
      <w:r w:rsidRPr="008852F3">
        <w:t>rocedures 20</w:t>
      </w:r>
      <w:r w:rsidR="004C7CC6">
        <w:t>20</w:t>
      </w:r>
      <w:r w:rsidRPr="008852F3">
        <w:t xml:space="preserve">’ </w:t>
      </w:r>
    </w:p>
    <w:p w14:paraId="5304F64C" w14:textId="1EAC7D15" w:rsidR="00D62922" w:rsidRDefault="00BB5AC9" w:rsidP="0039764F">
      <w:pPr>
        <w:pStyle w:val="PolicyBullets"/>
        <w:numPr>
          <w:ilvl w:val="0"/>
          <w:numId w:val="7"/>
        </w:numPr>
        <w:spacing w:after="200"/>
      </w:pPr>
      <w:r>
        <w:t>(2021)</w:t>
      </w:r>
      <w:r w:rsidR="001E6D99">
        <w:t xml:space="preserve"> ‘Best practice guidance for academies complaints procedures’ </w:t>
      </w:r>
    </w:p>
    <w:p w14:paraId="59678B01" w14:textId="77777777" w:rsidR="001D6403" w:rsidRDefault="00D62922" w:rsidP="0039764F">
      <w:pPr>
        <w:pStyle w:val="PolicyBullets"/>
        <w:numPr>
          <w:ilvl w:val="0"/>
          <w:numId w:val="7"/>
        </w:numPr>
        <w:spacing w:after="200"/>
      </w:pPr>
      <w:r>
        <w:t xml:space="preserve">HM Government (2016) ‘Code of Practice on the English language requirement for public sector workers’ </w:t>
      </w:r>
    </w:p>
    <w:p w14:paraId="6550E72F" w14:textId="49B31762" w:rsidR="001D6403" w:rsidRDefault="001D6403">
      <w:r>
        <w:t>This policy operates in conjunction with the following school policies</w:t>
      </w:r>
      <w:r w:rsidR="001018B2">
        <w:t xml:space="preserve"> and may reference other academy and Trust policies</w:t>
      </w:r>
      <w:r>
        <w:t>:</w:t>
      </w:r>
    </w:p>
    <w:p w14:paraId="6920DF1E" w14:textId="77777777" w:rsidR="00BB5AC9" w:rsidRPr="006A6BF7" w:rsidRDefault="00BB5AC9" w:rsidP="003973E5">
      <w:pPr>
        <w:pStyle w:val="ListParagraph"/>
        <w:numPr>
          <w:ilvl w:val="0"/>
          <w:numId w:val="11"/>
        </w:numPr>
      </w:pPr>
      <w:r w:rsidRPr="006A6BF7">
        <w:t xml:space="preserve">Child Protection and Safeguarding Policy </w:t>
      </w:r>
    </w:p>
    <w:p w14:paraId="2D1C64CE" w14:textId="77777777" w:rsidR="00BB5AC9" w:rsidRPr="006A6BF7" w:rsidRDefault="00BB5AC9" w:rsidP="003973E5">
      <w:pPr>
        <w:pStyle w:val="ListParagraph"/>
        <w:numPr>
          <w:ilvl w:val="0"/>
          <w:numId w:val="11"/>
        </w:numPr>
      </w:pPr>
      <w:r w:rsidRPr="006A6BF7">
        <w:t>Grievance Policy</w:t>
      </w:r>
    </w:p>
    <w:p w14:paraId="355403AF" w14:textId="22B96174" w:rsidR="00BB5AC9" w:rsidRPr="006A6BF7" w:rsidRDefault="003D67AF" w:rsidP="003973E5">
      <w:pPr>
        <w:pStyle w:val="ListParagraph"/>
        <w:numPr>
          <w:ilvl w:val="0"/>
          <w:numId w:val="11"/>
        </w:numPr>
      </w:pPr>
      <w:r>
        <w:t>Suspension and Exclusion</w:t>
      </w:r>
      <w:r w:rsidR="00BB5AC9" w:rsidRPr="006A6BF7">
        <w:t xml:space="preserve"> Policy</w:t>
      </w:r>
    </w:p>
    <w:p w14:paraId="396B52B6" w14:textId="3CDC6EB7" w:rsidR="001D6403" w:rsidRDefault="00BB5AC9" w:rsidP="003973E5">
      <w:pPr>
        <w:pStyle w:val="ListParagraph"/>
        <w:numPr>
          <w:ilvl w:val="0"/>
          <w:numId w:val="11"/>
        </w:numPr>
      </w:pPr>
      <w:r w:rsidRPr="006A6BF7">
        <w:t>Whistleblowing Policy</w:t>
      </w:r>
    </w:p>
    <w:p w14:paraId="6F903892" w14:textId="7E945EE1" w:rsidR="003D67AF" w:rsidRDefault="003D67AF" w:rsidP="003973E5">
      <w:pPr>
        <w:pStyle w:val="ListParagraph"/>
        <w:numPr>
          <w:ilvl w:val="0"/>
          <w:numId w:val="11"/>
        </w:numPr>
      </w:pPr>
      <w:r>
        <w:t>Data protection policy</w:t>
      </w:r>
    </w:p>
    <w:p w14:paraId="1D08C7C4" w14:textId="1C13F29E" w:rsidR="003D67AF" w:rsidRDefault="003D67AF" w:rsidP="003973E5">
      <w:pPr>
        <w:pStyle w:val="ListParagraph"/>
        <w:numPr>
          <w:ilvl w:val="0"/>
          <w:numId w:val="11"/>
        </w:numPr>
      </w:pPr>
      <w:r>
        <w:t>Behaviour policy</w:t>
      </w:r>
    </w:p>
    <w:p w14:paraId="6D3F9A26" w14:textId="110F703F" w:rsidR="00206152" w:rsidRDefault="00206152" w:rsidP="00000C8C">
      <w:pPr>
        <w:pStyle w:val="Heading10"/>
      </w:pPr>
      <w:bookmarkStart w:id="4" w:name="_Definitions"/>
      <w:bookmarkEnd w:id="4"/>
      <w:r>
        <w:t xml:space="preserve">Definitions </w:t>
      </w:r>
    </w:p>
    <w:p w14:paraId="3E31FA03" w14:textId="77777777" w:rsidR="00C029D7" w:rsidRDefault="00C029D7" w:rsidP="00C029D7">
      <w:r>
        <w:t xml:space="preserve">For the purpose of this policy, a “complaint” is defined as ‘an expression of dissatisfaction’ towards the actions taken or a perceived lack of action. Complaints can be resolved formally or informally. </w:t>
      </w:r>
    </w:p>
    <w:p w14:paraId="2A5E53A6" w14:textId="77777777" w:rsidR="00C029D7" w:rsidRDefault="00C029D7" w:rsidP="00C029D7">
      <w:r>
        <w:t xml:space="preserve">A “concern” is defined as ‘an expression of worry or doubt’ where reassurance is required. For the purpose of this policy, concerns will be classed and addressed as complaints.  </w:t>
      </w:r>
    </w:p>
    <w:p w14:paraId="6579DCF5" w14:textId="77777777" w:rsidR="00C029D7" w:rsidRDefault="00C029D7" w:rsidP="00C029D7">
      <w:r>
        <w:t xml:space="preserve">Any complaint or concern will be taken seriously, whether raised formally or informally, and the appropriate procedures will be implemented.   </w:t>
      </w:r>
    </w:p>
    <w:p w14:paraId="21ADA4DD" w14:textId="77777777" w:rsidR="00C029D7" w:rsidRDefault="00C029D7" w:rsidP="00C029D7">
      <w:r>
        <w:t xml:space="preserve">The definition of “unreasonable complaints” is outlined in the ‘Managing unreasonable complaints’ section of this policy. </w:t>
      </w:r>
    </w:p>
    <w:p w14:paraId="4AFED051" w14:textId="297465AB" w:rsidR="00C029D7" w:rsidRDefault="00C029D7" w:rsidP="00C029D7">
      <w:r>
        <w:t xml:space="preserve">For the purpose of this policy, “duplicate complaints” are identical complaints received from a complainant’s spouse, partner or child. These complaints will not be addressed again and the individual making the second complaint will be informed that the complaint has been dealt with on a local level. If the individual is dissatisfied with the result, they can appeal to the </w:t>
      </w:r>
      <w:r w:rsidR="001018B2">
        <w:t>DFE.</w:t>
      </w:r>
    </w:p>
    <w:p w14:paraId="5AFB3422" w14:textId="77777777" w:rsidR="00C029D7" w:rsidRDefault="00C029D7" w:rsidP="00C029D7">
      <w:r>
        <w:lastRenderedPageBreak/>
        <w:t xml:space="preserve">For the purpose of this policy, “complaints campaigns” are where the academy receives large volumes of complaints that are all based on the same subject. </w:t>
      </w:r>
    </w:p>
    <w:p w14:paraId="1851D1E4" w14:textId="2ECCF964" w:rsidR="006D324A" w:rsidRPr="006D324A" w:rsidRDefault="00C029D7" w:rsidP="00C029D7">
      <w:r>
        <w:t xml:space="preserve">For the purposes of this policy, having “independence” from the academy is defined as having no association with the academy, including through being a member, trustee or employee, and having no clear connection with any of the academy, including through being an employee or solicitor. Independent panel members will meet the academy’s and </w:t>
      </w:r>
      <w:r w:rsidR="001018B2">
        <w:t>DFE’</w:t>
      </w:r>
      <w:r>
        <w:t xml:space="preserve">s definition of independence.  </w:t>
      </w:r>
    </w:p>
    <w:p w14:paraId="79FE447B" w14:textId="2E990B83" w:rsidR="00A16F44" w:rsidRDefault="00A16F44" w:rsidP="00000C8C">
      <w:pPr>
        <w:pStyle w:val="Heading10"/>
      </w:pPr>
      <w:bookmarkStart w:id="5" w:name="_[Updated]_Roles_and"/>
      <w:bookmarkStart w:id="6" w:name="_Hlk67578386"/>
      <w:bookmarkEnd w:id="5"/>
      <w:r>
        <w:t xml:space="preserve">Roles and responsibilities </w:t>
      </w:r>
    </w:p>
    <w:p w14:paraId="2B2BB7B3" w14:textId="77777777" w:rsidR="00C04E62" w:rsidRPr="00C04E62" w:rsidRDefault="00C04E62" w:rsidP="00C04E62">
      <w:r w:rsidRPr="00C04E62">
        <w:t>The complainant will be responsible for:  </w:t>
      </w:r>
    </w:p>
    <w:p w14:paraId="473312BD" w14:textId="77777777" w:rsidR="00C04E62" w:rsidRPr="00C04E62" w:rsidRDefault="00C04E62" w:rsidP="003973E5">
      <w:pPr>
        <w:numPr>
          <w:ilvl w:val="0"/>
          <w:numId w:val="30"/>
        </w:numPr>
      </w:pPr>
      <w:r w:rsidRPr="00C04E62">
        <w:t>Cooperating with the academy in seeking a solution to the complaint.  </w:t>
      </w:r>
    </w:p>
    <w:p w14:paraId="0D62A5CB" w14:textId="77777777" w:rsidR="00C04E62" w:rsidRPr="00C04E62" w:rsidRDefault="00C04E62" w:rsidP="003973E5">
      <w:pPr>
        <w:numPr>
          <w:ilvl w:val="0"/>
          <w:numId w:val="30"/>
        </w:numPr>
      </w:pPr>
      <w:r w:rsidRPr="00C04E62">
        <w:t>Expressing the complaint and their concerns in full at the earliest opportunity. </w:t>
      </w:r>
    </w:p>
    <w:p w14:paraId="1C7F1B04" w14:textId="77777777" w:rsidR="00C04E62" w:rsidRPr="00C04E62" w:rsidRDefault="00C04E62" w:rsidP="003973E5">
      <w:pPr>
        <w:numPr>
          <w:ilvl w:val="0"/>
          <w:numId w:val="30"/>
        </w:numPr>
      </w:pPr>
      <w:r w:rsidRPr="00C04E62">
        <w:t>Promptly responding to any requests for information and meetings. </w:t>
      </w:r>
    </w:p>
    <w:p w14:paraId="533C19C1" w14:textId="77777777" w:rsidR="00C04E62" w:rsidRPr="00C04E62" w:rsidRDefault="00C04E62" w:rsidP="003973E5">
      <w:pPr>
        <w:numPr>
          <w:ilvl w:val="0"/>
          <w:numId w:val="30"/>
        </w:numPr>
      </w:pPr>
      <w:r w:rsidRPr="00C04E62">
        <w:t>Asking for assistance as needed.  </w:t>
      </w:r>
    </w:p>
    <w:p w14:paraId="43B4EEE2" w14:textId="77777777" w:rsidR="00C04E62" w:rsidRPr="00C04E62" w:rsidRDefault="00C04E62" w:rsidP="003973E5">
      <w:pPr>
        <w:numPr>
          <w:ilvl w:val="0"/>
          <w:numId w:val="31"/>
        </w:numPr>
      </w:pPr>
      <w:r w:rsidRPr="00C04E62">
        <w:t>Treating anyone involved in the complaint with respect. </w:t>
      </w:r>
    </w:p>
    <w:p w14:paraId="0F3D31EA" w14:textId="77777777" w:rsidR="00C04E62" w:rsidRPr="00C04E62" w:rsidRDefault="00C04E62" w:rsidP="00C04E62">
      <w:r w:rsidRPr="00C04E62">
        <w:t>The role of the investigator will differ depending on the nature of the complaint and who it is directed at. This means that: </w:t>
      </w:r>
    </w:p>
    <w:p w14:paraId="39B0A15E" w14:textId="77777777" w:rsidR="00C04E62" w:rsidRPr="00C04E62" w:rsidRDefault="00C04E62" w:rsidP="003973E5">
      <w:pPr>
        <w:numPr>
          <w:ilvl w:val="0"/>
          <w:numId w:val="32"/>
        </w:numPr>
      </w:pPr>
      <w:r w:rsidRPr="00C04E62">
        <w:t>For complaints against staff, the investigator will be the headteacher. </w:t>
      </w:r>
    </w:p>
    <w:p w14:paraId="482B784D" w14:textId="77777777" w:rsidR="00C04E62" w:rsidRPr="00C04E62" w:rsidRDefault="00C04E62" w:rsidP="003973E5">
      <w:pPr>
        <w:numPr>
          <w:ilvl w:val="0"/>
          <w:numId w:val="32"/>
        </w:numPr>
      </w:pPr>
      <w:r w:rsidRPr="00C04E62">
        <w:t>For complaints against the headteacher, the investigator will be the chair of governors. </w:t>
      </w:r>
    </w:p>
    <w:p w14:paraId="46B3040E" w14:textId="77777777" w:rsidR="00C04E62" w:rsidRPr="00C04E62" w:rsidRDefault="00C04E62" w:rsidP="003973E5">
      <w:pPr>
        <w:numPr>
          <w:ilvl w:val="0"/>
          <w:numId w:val="33"/>
        </w:numPr>
      </w:pPr>
      <w:r w:rsidRPr="00C04E62">
        <w:t>For complaints against governors, the investigator will be the chair of governors. </w:t>
      </w:r>
    </w:p>
    <w:p w14:paraId="5CAF5E02" w14:textId="77777777" w:rsidR="00C04E62" w:rsidRPr="00C04E62" w:rsidRDefault="00C04E62" w:rsidP="003973E5">
      <w:pPr>
        <w:numPr>
          <w:ilvl w:val="0"/>
          <w:numId w:val="33"/>
        </w:numPr>
      </w:pPr>
      <w:r w:rsidRPr="00C04E62">
        <w:t>For complaints against the chair of governors or the board of governors, the clerk will appoint an appropriate person to be the investigator. </w:t>
      </w:r>
    </w:p>
    <w:p w14:paraId="4EB65329" w14:textId="3AF2F76D" w:rsidR="00C04E62" w:rsidRDefault="00C04E62" w:rsidP="003973E5">
      <w:pPr>
        <w:numPr>
          <w:ilvl w:val="0"/>
          <w:numId w:val="33"/>
        </w:numPr>
      </w:pPr>
      <w:r w:rsidRPr="00C04E62">
        <w:t>For complaints against the CEO, the investigator will be the chair of trustees. </w:t>
      </w:r>
    </w:p>
    <w:p w14:paraId="160ADE27" w14:textId="6B802CE2" w:rsidR="006B4397" w:rsidRPr="00C04E62" w:rsidRDefault="006B4397" w:rsidP="003973E5">
      <w:pPr>
        <w:numPr>
          <w:ilvl w:val="0"/>
          <w:numId w:val="33"/>
        </w:numPr>
      </w:pPr>
      <w:r>
        <w:t xml:space="preserve">Trustees will have the final say as to who is on any panel informing the clerk to ensure impartiality.  </w:t>
      </w:r>
    </w:p>
    <w:p w14:paraId="1F103267" w14:textId="77777777" w:rsidR="00C04E62" w:rsidRDefault="00C04E62" w:rsidP="00A1518A"/>
    <w:p w14:paraId="32799E7D" w14:textId="5E18FCFD" w:rsidR="00C04E62" w:rsidRDefault="00C04E62" w:rsidP="00A1518A">
      <w:r w:rsidRPr="00C04E62">
        <w:t xml:space="preserve">The investigator of the complaint will be responsible for:  </w:t>
      </w:r>
    </w:p>
    <w:p w14:paraId="237AEC49" w14:textId="77777777" w:rsidR="00A16F44" w:rsidRPr="008852F3" w:rsidRDefault="00A16F44" w:rsidP="003973E5">
      <w:pPr>
        <w:pStyle w:val="ListParagraph"/>
        <w:numPr>
          <w:ilvl w:val="0"/>
          <w:numId w:val="15"/>
        </w:numPr>
      </w:pPr>
      <w:r w:rsidRPr="008852F3">
        <w:t xml:space="preserve">Providing a sensitive and thorough interviewing process of the complainant to establish what has happened and who is involved. </w:t>
      </w:r>
    </w:p>
    <w:p w14:paraId="3DC76E4F" w14:textId="77777777" w:rsidR="00A16F44" w:rsidRPr="008852F3" w:rsidRDefault="00A16F44" w:rsidP="003973E5">
      <w:pPr>
        <w:pStyle w:val="ListParagraph"/>
        <w:numPr>
          <w:ilvl w:val="0"/>
          <w:numId w:val="15"/>
        </w:numPr>
      </w:pPr>
      <w:r w:rsidRPr="008852F3">
        <w:t>Considering all records, evidence and relevant information provided.</w:t>
      </w:r>
    </w:p>
    <w:p w14:paraId="26DF929C" w14:textId="77777777" w:rsidR="00A16F44" w:rsidRPr="008852F3" w:rsidRDefault="00A16F44" w:rsidP="003973E5">
      <w:pPr>
        <w:pStyle w:val="ListParagraph"/>
        <w:numPr>
          <w:ilvl w:val="0"/>
          <w:numId w:val="15"/>
        </w:numPr>
      </w:pPr>
      <w:r w:rsidRPr="008852F3">
        <w:t xml:space="preserve">Interviewing all parties that are involved in the complaint, including staff and </w:t>
      </w:r>
      <w:r>
        <w:t>pupils</w:t>
      </w:r>
      <w:r w:rsidRPr="008852F3">
        <w:t>.</w:t>
      </w:r>
    </w:p>
    <w:p w14:paraId="6A083034" w14:textId="77777777" w:rsidR="00A16F44" w:rsidRPr="008852F3" w:rsidRDefault="00A16F44" w:rsidP="003973E5">
      <w:pPr>
        <w:pStyle w:val="ListParagraph"/>
        <w:numPr>
          <w:ilvl w:val="0"/>
          <w:numId w:val="15"/>
        </w:numPr>
      </w:pPr>
      <w:r w:rsidRPr="008852F3">
        <w:t>Analysing all information in a comprehensive and fair manner.</w:t>
      </w:r>
    </w:p>
    <w:p w14:paraId="572E2A4F" w14:textId="5362361C" w:rsidR="00A16F44" w:rsidRPr="008852F3" w:rsidRDefault="00A16F44" w:rsidP="003973E5">
      <w:pPr>
        <w:pStyle w:val="ListParagraph"/>
        <w:numPr>
          <w:ilvl w:val="0"/>
          <w:numId w:val="15"/>
        </w:numPr>
      </w:pPr>
      <w:r w:rsidRPr="008852F3">
        <w:t xml:space="preserve">Liaising with the complainant </w:t>
      </w:r>
      <w:r w:rsidRPr="00F07604">
        <w:rPr>
          <w:color w:val="000000" w:themeColor="text1"/>
        </w:rPr>
        <w:t xml:space="preserve">and complaint </w:t>
      </w:r>
      <w:r w:rsidR="009A4B77">
        <w:rPr>
          <w:color w:val="000000" w:themeColor="text1"/>
        </w:rPr>
        <w:t>investigator</w:t>
      </w:r>
      <w:r w:rsidRPr="00F07604">
        <w:rPr>
          <w:color w:val="000000" w:themeColor="text1"/>
        </w:rPr>
        <w:t xml:space="preserve"> </w:t>
      </w:r>
      <w:r w:rsidRPr="008852F3">
        <w:t xml:space="preserve">to clarify an appropriate resolution to the problem. </w:t>
      </w:r>
    </w:p>
    <w:p w14:paraId="2119F65D" w14:textId="77777777" w:rsidR="00A16F44" w:rsidRPr="008852F3" w:rsidRDefault="00A16F44" w:rsidP="003973E5">
      <w:pPr>
        <w:pStyle w:val="ListParagraph"/>
        <w:numPr>
          <w:ilvl w:val="0"/>
          <w:numId w:val="15"/>
        </w:numPr>
      </w:pPr>
      <w:r w:rsidRPr="008852F3">
        <w:t>Identifying and recommending solutions and courses of actions to take.</w:t>
      </w:r>
    </w:p>
    <w:p w14:paraId="7C0D0335" w14:textId="77777777" w:rsidR="00A16F44" w:rsidRPr="008852F3" w:rsidRDefault="00A16F44" w:rsidP="003973E5">
      <w:pPr>
        <w:pStyle w:val="ListParagraph"/>
        <w:numPr>
          <w:ilvl w:val="0"/>
          <w:numId w:val="15"/>
        </w:numPr>
      </w:pPr>
      <w:r w:rsidRPr="008852F3">
        <w:lastRenderedPageBreak/>
        <w:t xml:space="preserve">Being mindful of timescales and ensuring all parties involved are aware of these timescales.  </w:t>
      </w:r>
    </w:p>
    <w:p w14:paraId="1A40F5A7" w14:textId="1D667656" w:rsidR="00A16F44" w:rsidRDefault="00A16F44" w:rsidP="003973E5">
      <w:pPr>
        <w:pStyle w:val="ListParagraph"/>
        <w:numPr>
          <w:ilvl w:val="0"/>
          <w:numId w:val="15"/>
        </w:numPr>
      </w:pPr>
      <w:r w:rsidRPr="008852F3">
        <w:t xml:space="preserve">Responding to the complainant in a clear and understandable manner. </w:t>
      </w:r>
    </w:p>
    <w:p w14:paraId="3A6DC592" w14:textId="77777777" w:rsidR="00F3575F" w:rsidRPr="00F3575F" w:rsidRDefault="00F3575F" w:rsidP="00F3575F">
      <w:r w:rsidRPr="00F3575F">
        <w:t>Where complaints are escalated to a panel hearing, all complaints panel members will be aware that: </w:t>
      </w:r>
    </w:p>
    <w:p w14:paraId="204138B3" w14:textId="77777777" w:rsidR="00F3575F" w:rsidRPr="00F3575F" w:rsidRDefault="00F3575F" w:rsidP="003973E5">
      <w:pPr>
        <w:numPr>
          <w:ilvl w:val="0"/>
          <w:numId w:val="34"/>
        </w:numPr>
      </w:pPr>
      <w:r w:rsidRPr="00F3575F">
        <w:t>The review panel hearing is independent and impartial. </w:t>
      </w:r>
    </w:p>
    <w:p w14:paraId="0128E986" w14:textId="77777777" w:rsidR="00F3575F" w:rsidRPr="00F3575F" w:rsidRDefault="00F3575F" w:rsidP="003973E5">
      <w:pPr>
        <w:numPr>
          <w:ilvl w:val="0"/>
          <w:numId w:val="34"/>
        </w:numPr>
      </w:pPr>
      <w:r w:rsidRPr="00F3575F">
        <w:t>No individual with prior involvement in the complaint, or the circumstances surrounding it, is permitted to sit on the panel.  </w:t>
      </w:r>
    </w:p>
    <w:p w14:paraId="19935987" w14:textId="77777777" w:rsidR="00F3575F" w:rsidRPr="00F3575F" w:rsidRDefault="00F3575F" w:rsidP="003973E5">
      <w:pPr>
        <w:numPr>
          <w:ilvl w:val="0"/>
          <w:numId w:val="35"/>
        </w:numPr>
      </w:pPr>
      <w:r w:rsidRPr="00F3575F">
        <w:t>The aim of the panel is to achieve a reasonable resolution and, ultimately, attain reconciliation between the parties involved.  </w:t>
      </w:r>
    </w:p>
    <w:p w14:paraId="44DE4B16" w14:textId="77777777" w:rsidR="00F3575F" w:rsidRPr="00F3575F" w:rsidRDefault="00F3575F" w:rsidP="003973E5">
      <w:pPr>
        <w:numPr>
          <w:ilvl w:val="0"/>
          <w:numId w:val="35"/>
        </w:numPr>
      </w:pPr>
      <w:r w:rsidRPr="00F3575F">
        <w:t>Reconciliation between the academy and complainant is not always achievable, and that it may only be possible to establish facts and make recommendations to reassure the complainant that their case has been taken seriously.  </w:t>
      </w:r>
    </w:p>
    <w:p w14:paraId="1EF3756E" w14:textId="77777777" w:rsidR="00F3575F" w:rsidRPr="00F3575F" w:rsidRDefault="00F3575F" w:rsidP="003973E5">
      <w:pPr>
        <w:numPr>
          <w:ilvl w:val="0"/>
          <w:numId w:val="35"/>
        </w:numPr>
      </w:pPr>
      <w:r w:rsidRPr="00F3575F">
        <w:t>The panel can: </w:t>
      </w:r>
    </w:p>
    <w:p w14:paraId="7CECC470" w14:textId="77777777" w:rsidR="00F3575F" w:rsidRPr="00F3575F" w:rsidRDefault="00F3575F" w:rsidP="003973E5">
      <w:pPr>
        <w:numPr>
          <w:ilvl w:val="0"/>
          <w:numId w:val="36"/>
        </w:numPr>
        <w:tabs>
          <w:tab w:val="clear" w:pos="720"/>
          <w:tab w:val="num" w:pos="1080"/>
        </w:tabs>
        <w:ind w:left="1080"/>
      </w:pPr>
      <w:r w:rsidRPr="00F3575F">
        <w:t>Dismiss or uphold the complaint, in whole or in part. </w:t>
      </w:r>
    </w:p>
    <w:p w14:paraId="223907D5" w14:textId="77777777" w:rsidR="00F3575F" w:rsidRPr="00F3575F" w:rsidRDefault="00F3575F" w:rsidP="003973E5">
      <w:pPr>
        <w:numPr>
          <w:ilvl w:val="0"/>
          <w:numId w:val="36"/>
        </w:numPr>
        <w:tabs>
          <w:tab w:val="clear" w:pos="720"/>
          <w:tab w:val="num" w:pos="1080"/>
        </w:tabs>
        <w:ind w:left="1080"/>
      </w:pPr>
      <w:r w:rsidRPr="00F3575F">
        <w:t>Decide on appropriate action to be taken. </w:t>
      </w:r>
    </w:p>
    <w:p w14:paraId="00EE35B3" w14:textId="77777777" w:rsidR="00F3575F" w:rsidRPr="00F3575F" w:rsidRDefault="00F3575F" w:rsidP="003973E5">
      <w:pPr>
        <w:numPr>
          <w:ilvl w:val="0"/>
          <w:numId w:val="37"/>
        </w:numPr>
        <w:tabs>
          <w:tab w:val="clear" w:pos="720"/>
          <w:tab w:val="num" w:pos="1080"/>
        </w:tabs>
        <w:ind w:left="1080"/>
      </w:pPr>
      <w:r w:rsidRPr="00F3575F">
        <w:t>Recommend changes that the trust can make to prevent reoccurrence of the problem.  </w:t>
      </w:r>
    </w:p>
    <w:p w14:paraId="4D8EB3CC" w14:textId="77777777" w:rsidR="00F3575F" w:rsidRPr="00F3575F" w:rsidRDefault="00F3575F" w:rsidP="003973E5">
      <w:pPr>
        <w:numPr>
          <w:ilvl w:val="0"/>
          <w:numId w:val="38"/>
        </w:numPr>
      </w:pPr>
      <w:r w:rsidRPr="00F3575F">
        <w:t>Complainants may feel nervous or inhibited in a formal setting and, therefore, the proceedings should be as welcoming as possible.  </w:t>
      </w:r>
    </w:p>
    <w:p w14:paraId="7694738C" w14:textId="77777777" w:rsidR="00F3575F" w:rsidRPr="00F3575F" w:rsidRDefault="00F3575F" w:rsidP="003973E5">
      <w:pPr>
        <w:numPr>
          <w:ilvl w:val="0"/>
          <w:numId w:val="38"/>
        </w:numPr>
      </w:pPr>
      <w:r w:rsidRPr="00F3575F">
        <w:t>When a child is present at the hearing, extra care needs to be taken to ensure that the child does not feel intimidated, as well as ensuring the child’s view is represented equally.  </w:t>
      </w:r>
    </w:p>
    <w:p w14:paraId="0E16AF78" w14:textId="3F737F0F" w:rsidR="00A16F44" w:rsidRPr="008852F3" w:rsidRDefault="00A16F44" w:rsidP="00A1518A">
      <w:r w:rsidRPr="008852F3">
        <w:t>The panel chair will:</w:t>
      </w:r>
    </w:p>
    <w:p w14:paraId="17563BB4" w14:textId="04CCF3C8" w:rsidR="00A16F44" w:rsidRPr="00166220" w:rsidRDefault="00A16F44" w:rsidP="003973E5">
      <w:pPr>
        <w:pStyle w:val="ListParagraph"/>
        <w:numPr>
          <w:ilvl w:val="0"/>
          <w:numId w:val="13"/>
        </w:numPr>
      </w:pPr>
      <w:r w:rsidRPr="008852F3">
        <w:t xml:space="preserve">Ensure that </w:t>
      </w:r>
      <w:r>
        <w:t xml:space="preserve">minutes of the </w:t>
      </w:r>
      <w:r w:rsidR="002063C0">
        <w:t>meetings</w:t>
      </w:r>
      <w:r>
        <w:t xml:space="preserve"> are taken on every occasion</w:t>
      </w:r>
      <w:r w:rsidRPr="00166220">
        <w:t>.</w:t>
      </w:r>
    </w:p>
    <w:p w14:paraId="623D2934" w14:textId="77777777" w:rsidR="00A16F44" w:rsidRPr="008852F3" w:rsidRDefault="00A16F44" w:rsidP="003973E5">
      <w:pPr>
        <w:pStyle w:val="ListParagraph"/>
        <w:numPr>
          <w:ilvl w:val="0"/>
          <w:numId w:val="13"/>
        </w:numPr>
      </w:pPr>
      <w:r w:rsidRPr="008852F3">
        <w:t>Explain the remit of the panel to the complainant.</w:t>
      </w:r>
    </w:p>
    <w:p w14:paraId="5F628E4C" w14:textId="77777777" w:rsidR="00A16F44" w:rsidRPr="008852F3" w:rsidRDefault="00A16F44" w:rsidP="003973E5">
      <w:pPr>
        <w:pStyle w:val="ListParagraph"/>
        <w:numPr>
          <w:ilvl w:val="0"/>
          <w:numId w:val="13"/>
        </w:numPr>
      </w:pPr>
      <w:r w:rsidRPr="008852F3">
        <w:t>Ensure that all issues are addressed and that outcomes are reached based on facts and evidence.</w:t>
      </w:r>
    </w:p>
    <w:p w14:paraId="62F9F4B7" w14:textId="77777777" w:rsidR="00A16F44" w:rsidRPr="008852F3" w:rsidRDefault="00A16F44" w:rsidP="003973E5">
      <w:pPr>
        <w:pStyle w:val="ListParagraph"/>
        <w:numPr>
          <w:ilvl w:val="0"/>
          <w:numId w:val="13"/>
        </w:numPr>
      </w:pPr>
      <w:r w:rsidRPr="008852F3">
        <w:t xml:space="preserve">Help to put at ease and console individuals involved who are not used to speaking at such hearings, particularly any </w:t>
      </w:r>
      <w:r>
        <w:t>pupils</w:t>
      </w:r>
      <w:r w:rsidRPr="008852F3">
        <w:t xml:space="preserve"> involved. </w:t>
      </w:r>
    </w:p>
    <w:p w14:paraId="2A2DFB08" w14:textId="77777777" w:rsidR="00A16F44" w:rsidRPr="008852F3" w:rsidRDefault="00A16F44" w:rsidP="003973E5">
      <w:pPr>
        <w:pStyle w:val="ListParagraph"/>
        <w:numPr>
          <w:ilvl w:val="0"/>
          <w:numId w:val="13"/>
        </w:numPr>
      </w:pPr>
      <w:r w:rsidRPr="008852F3">
        <w:t xml:space="preserve">Conduct the hearing in an informal manner, ensuring that everyone is treated with respect and courtesy. </w:t>
      </w:r>
    </w:p>
    <w:p w14:paraId="4104209F" w14:textId="77777777" w:rsidR="00A16F44" w:rsidRPr="008852F3" w:rsidRDefault="00A16F44" w:rsidP="003973E5">
      <w:pPr>
        <w:pStyle w:val="ListParagraph"/>
        <w:numPr>
          <w:ilvl w:val="0"/>
          <w:numId w:val="13"/>
        </w:numPr>
      </w:pPr>
      <w:r w:rsidRPr="008852F3">
        <w:t xml:space="preserve">Ensure that the room’s layout and setting is informal and non-adversarial, yet still sets the appropriate tone. </w:t>
      </w:r>
    </w:p>
    <w:p w14:paraId="56644EE0" w14:textId="77777777" w:rsidR="00A16F44" w:rsidRPr="008852F3" w:rsidRDefault="00A16F44" w:rsidP="003973E5">
      <w:pPr>
        <w:pStyle w:val="ListParagraph"/>
        <w:numPr>
          <w:ilvl w:val="0"/>
          <w:numId w:val="13"/>
        </w:numPr>
      </w:pPr>
      <w:r w:rsidRPr="008852F3">
        <w:t xml:space="preserve">Confirm that no member of the panel has previously been involved in the earlier stages of the procedure or has an external interest in the outcome of the proceedings. </w:t>
      </w:r>
    </w:p>
    <w:p w14:paraId="6132BC6B" w14:textId="77777777" w:rsidR="00A16F44" w:rsidRPr="008852F3" w:rsidRDefault="00A16F44" w:rsidP="003973E5">
      <w:pPr>
        <w:pStyle w:val="ListParagraph"/>
        <w:numPr>
          <w:ilvl w:val="0"/>
          <w:numId w:val="13"/>
        </w:numPr>
      </w:pPr>
      <w:r w:rsidRPr="008852F3">
        <w:t xml:space="preserve">Give both the complainant and the school the opportunity to state their case and seek clarity without undue interruption. </w:t>
      </w:r>
    </w:p>
    <w:p w14:paraId="727334ED" w14:textId="77777777" w:rsidR="00A16F44" w:rsidRPr="008852F3" w:rsidRDefault="00A16F44" w:rsidP="003973E5">
      <w:pPr>
        <w:pStyle w:val="ListParagraph"/>
        <w:numPr>
          <w:ilvl w:val="0"/>
          <w:numId w:val="13"/>
        </w:numPr>
      </w:pPr>
      <w:r w:rsidRPr="008852F3">
        <w:lastRenderedPageBreak/>
        <w:t xml:space="preserve">Provide copies of any written material or evidence to everyone in attendance of the meeting, ensuring that everyone has seen the necessary material. </w:t>
      </w:r>
    </w:p>
    <w:p w14:paraId="48C2630E" w14:textId="77777777" w:rsidR="00A16F44" w:rsidRPr="008852F3" w:rsidRDefault="00A16F44" w:rsidP="003973E5">
      <w:pPr>
        <w:pStyle w:val="ListParagraph"/>
        <w:numPr>
          <w:ilvl w:val="0"/>
          <w:numId w:val="13"/>
        </w:numPr>
      </w:pPr>
      <w:r w:rsidRPr="008852F3">
        <w:t>Organise a short adjournment of the hearing if required.</w:t>
      </w:r>
    </w:p>
    <w:p w14:paraId="645EECC5" w14:textId="32661A43" w:rsidR="00A16F44" w:rsidRPr="008852F3" w:rsidRDefault="00A16F44" w:rsidP="003973E5">
      <w:pPr>
        <w:pStyle w:val="ListParagraph"/>
        <w:numPr>
          <w:ilvl w:val="0"/>
          <w:numId w:val="13"/>
        </w:numPr>
      </w:pPr>
      <w:r w:rsidRPr="008852F3">
        <w:t xml:space="preserve">Continuously liaise with the </w:t>
      </w:r>
      <w:r w:rsidR="00E22E82">
        <w:t xml:space="preserve">panel </w:t>
      </w:r>
      <w:r w:rsidRPr="008852F3">
        <w:t xml:space="preserve">clerk and </w:t>
      </w:r>
      <w:r w:rsidRPr="00F07604">
        <w:rPr>
          <w:bCs/>
          <w:color w:val="000000" w:themeColor="text1"/>
        </w:rPr>
        <w:t xml:space="preserve">complaint </w:t>
      </w:r>
      <w:r w:rsidR="009A4B77">
        <w:rPr>
          <w:bCs/>
          <w:color w:val="000000" w:themeColor="text1"/>
        </w:rPr>
        <w:t>investigator</w:t>
      </w:r>
      <w:r w:rsidRPr="00F07604">
        <w:rPr>
          <w:color w:val="000000" w:themeColor="text1"/>
        </w:rPr>
        <w:t xml:space="preserve"> </w:t>
      </w:r>
      <w:r w:rsidRPr="008852F3">
        <w:t>to ensure the procedure runs smoothly.</w:t>
      </w:r>
    </w:p>
    <w:p w14:paraId="28AE35DB" w14:textId="77777777" w:rsidR="00A16F44" w:rsidRPr="008852F3" w:rsidRDefault="00A16F44" w:rsidP="003973E5">
      <w:pPr>
        <w:pStyle w:val="ListParagraph"/>
        <w:numPr>
          <w:ilvl w:val="0"/>
          <w:numId w:val="13"/>
        </w:numPr>
      </w:pPr>
      <w:r w:rsidRPr="008852F3">
        <w:t>Help to provide the support necessary where the complainant is a child.</w:t>
      </w:r>
    </w:p>
    <w:p w14:paraId="5D1150DC" w14:textId="3FD2DA3F" w:rsidR="00B9378A" w:rsidRPr="008852F3" w:rsidRDefault="00B9378A" w:rsidP="00A1518A">
      <w:r w:rsidRPr="008852F3">
        <w:t>The panel clerk will:</w:t>
      </w:r>
    </w:p>
    <w:p w14:paraId="7C57F067" w14:textId="2E4CA24A" w:rsidR="00B9378A" w:rsidRPr="008852F3" w:rsidRDefault="00B9378A" w:rsidP="003973E5">
      <w:pPr>
        <w:pStyle w:val="ListParagraph"/>
        <w:numPr>
          <w:ilvl w:val="0"/>
          <w:numId w:val="17"/>
        </w:numPr>
      </w:pPr>
      <w:r w:rsidRPr="008852F3">
        <w:t xml:space="preserve">Continuously liaise with the </w:t>
      </w:r>
      <w:r w:rsidRPr="00F07604">
        <w:rPr>
          <w:bCs/>
          <w:color w:val="000000" w:themeColor="text1"/>
        </w:rPr>
        <w:t>complaint</w:t>
      </w:r>
      <w:r w:rsidR="00706FC8">
        <w:rPr>
          <w:bCs/>
          <w:color w:val="000000" w:themeColor="text1"/>
        </w:rPr>
        <w:t xml:space="preserve"> investigator</w:t>
      </w:r>
      <w:r w:rsidR="009A4B77">
        <w:rPr>
          <w:bCs/>
          <w:color w:val="000000" w:themeColor="text1"/>
        </w:rPr>
        <w:t>.</w:t>
      </w:r>
    </w:p>
    <w:p w14:paraId="54AEA743" w14:textId="77777777" w:rsidR="00B9378A" w:rsidRPr="008852F3" w:rsidRDefault="00B9378A" w:rsidP="003973E5">
      <w:pPr>
        <w:pStyle w:val="ListParagraph"/>
        <w:numPr>
          <w:ilvl w:val="0"/>
          <w:numId w:val="17"/>
        </w:numPr>
      </w:pPr>
      <w:r w:rsidRPr="008852F3">
        <w:t>Record the proceedings.</w:t>
      </w:r>
    </w:p>
    <w:p w14:paraId="4B539B51" w14:textId="77777777" w:rsidR="00B9378A" w:rsidRPr="008852F3" w:rsidRDefault="00B9378A" w:rsidP="003973E5">
      <w:pPr>
        <w:pStyle w:val="ListParagraph"/>
        <w:numPr>
          <w:ilvl w:val="0"/>
          <w:numId w:val="17"/>
        </w:numPr>
      </w:pPr>
      <w:r w:rsidRPr="008852F3">
        <w:t xml:space="preserve">Set the date, time and venue of all hearings, ensuring that this is appropriate, convenient and accessible to all parties involved. </w:t>
      </w:r>
    </w:p>
    <w:p w14:paraId="617A546E" w14:textId="77777777" w:rsidR="00B9378A" w:rsidRPr="008852F3" w:rsidRDefault="00B9378A" w:rsidP="003973E5">
      <w:pPr>
        <w:pStyle w:val="ListParagraph"/>
        <w:numPr>
          <w:ilvl w:val="0"/>
          <w:numId w:val="17"/>
        </w:numPr>
      </w:pPr>
      <w:r w:rsidRPr="008852F3">
        <w:t xml:space="preserve">Collate all written material or evidence involved and send it to the parties involved in timely advance of the hearing. </w:t>
      </w:r>
    </w:p>
    <w:p w14:paraId="2D05F048" w14:textId="77777777" w:rsidR="00B9378A" w:rsidRPr="008852F3" w:rsidRDefault="00B9378A" w:rsidP="003973E5">
      <w:pPr>
        <w:pStyle w:val="ListParagraph"/>
        <w:numPr>
          <w:ilvl w:val="0"/>
          <w:numId w:val="17"/>
        </w:numPr>
      </w:pPr>
      <w:r w:rsidRPr="008852F3">
        <w:t>Greet all parties as they arrive at the hearing.</w:t>
      </w:r>
    </w:p>
    <w:p w14:paraId="57DFB858" w14:textId="77777777" w:rsidR="00B9378A" w:rsidRPr="008852F3" w:rsidRDefault="00B9378A" w:rsidP="003973E5">
      <w:pPr>
        <w:pStyle w:val="ListParagraph"/>
        <w:numPr>
          <w:ilvl w:val="0"/>
          <w:numId w:val="17"/>
        </w:numPr>
      </w:pPr>
      <w:r w:rsidRPr="008852F3">
        <w:t>Ensure that the minutes of the panel hearing are circulated.</w:t>
      </w:r>
    </w:p>
    <w:p w14:paraId="0913DE44" w14:textId="77777777" w:rsidR="00F40B56" w:rsidRDefault="00B9378A" w:rsidP="003973E5">
      <w:pPr>
        <w:pStyle w:val="ListParagraph"/>
        <w:numPr>
          <w:ilvl w:val="0"/>
          <w:numId w:val="17"/>
        </w:numPr>
      </w:pPr>
      <w:r w:rsidRPr="008852F3">
        <w:t>Notify the relevant parties of the panel’s decision and any other actions to be taken.</w:t>
      </w:r>
    </w:p>
    <w:p w14:paraId="3CC1E685" w14:textId="57F9365D" w:rsidR="00F40B56" w:rsidRPr="00F40B56" w:rsidRDefault="00F40B56" w:rsidP="00F40B56">
      <w:r w:rsidRPr="00F40B56">
        <w:rPr>
          <w:b/>
          <w:bCs/>
        </w:rPr>
        <w:t xml:space="preserve">The role of the </w:t>
      </w:r>
      <w:r w:rsidR="006B4397">
        <w:rPr>
          <w:b/>
          <w:bCs/>
        </w:rPr>
        <w:t>DFE</w:t>
      </w:r>
      <w:r w:rsidRPr="00F40B56">
        <w:t> </w:t>
      </w:r>
    </w:p>
    <w:p w14:paraId="75B56105" w14:textId="77777777" w:rsidR="00F40B56" w:rsidRPr="00F40B56" w:rsidRDefault="00F40B56" w:rsidP="00F40B56">
      <w:r w:rsidRPr="00F40B56">
        <w:t xml:space="preserve">If a complainant remains dissatisfied once the complaint procedure has been completed, they have the right to refer their complaint to the Secretary of State. If a complainant wishes to escalate a complaint, the academy will refer them to the relevant </w:t>
      </w:r>
      <w:hyperlink r:id="rId13" w:tgtFrame="_blank" w:history="1">
        <w:r w:rsidRPr="00F40B56">
          <w:rPr>
            <w:rStyle w:val="Hyperlink"/>
          </w:rPr>
          <w:t>contact form</w:t>
        </w:r>
      </w:hyperlink>
      <w:r w:rsidRPr="00F40B56">
        <w:t>, and prompt them to follow the instructions on this form to submit a complaint to the Secretary of State. </w:t>
      </w:r>
    </w:p>
    <w:p w14:paraId="4A57E6EA" w14:textId="6FCE1586" w:rsidR="00F40B56" w:rsidRPr="00F40B56" w:rsidRDefault="00F40B56" w:rsidP="00F40B56">
      <w:r w:rsidRPr="00F40B56">
        <w:t xml:space="preserve">The </w:t>
      </w:r>
      <w:r w:rsidR="006B4397">
        <w:t>DFE</w:t>
      </w:r>
      <w:r w:rsidRPr="00F40B56">
        <w:t xml:space="preserve"> will not overturn the academy or panel’s decision about a complaint or re-investigate the original complaint. The </w:t>
      </w:r>
      <w:r w:rsidR="006B4397">
        <w:t>DFE</w:t>
      </w:r>
      <w:r w:rsidRPr="00F40B56">
        <w:t xml:space="preserve"> will only intervene following a complaint if it believes the academy has: </w:t>
      </w:r>
    </w:p>
    <w:p w14:paraId="294280A4" w14:textId="77777777" w:rsidR="00F40B56" w:rsidRPr="00F40B56" w:rsidRDefault="00F40B56" w:rsidP="003973E5">
      <w:pPr>
        <w:numPr>
          <w:ilvl w:val="0"/>
          <w:numId w:val="39"/>
        </w:numPr>
      </w:pPr>
      <w:r w:rsidRPr="00F40B56">
        <w:t>Breached a clause in its funding agreement. </w:t>
      </w:r>
    </w:p>
    <w:p w14:paraId="774DE10D" w14:textId="77777777" w:rsidR="00F40B56" w:rsidRPr="00F40B56" w:rsidRDefault="00F40B56" w:rsidP="003973E5">
      <w:pPr>
        <w:numPr>
          <w:ilvl w:val="0"/>
          <w:numId w:val="40"/>
        </w:numPr>
      </w:pPr>
      <w:r w:rsidRPr="00F40B56">
        <w:t>Failed to comply with education law or acted unreasonably when exercising related education functions. </w:t>
      </w:r>
    </w:p>
    <w:p w14:paraId="01BFA8E3" w14:textId="05FA7C1D" w:rsidR="00F40B56" w:rsidRPr="00F40B56" w:rsidRDefault="00F40B56" w:rsidP="00F40B56">
      <w:r w:rsidRPr="00F40B56">
        <w:t xml:space="preserve">When making a final decision about a complaint, the academy reserves the right to seek advice from the </w:t>
      </w:r>
      <w:r w:rsidR="006B4397">
        <w:t>DFE</w:t>
      </w:r>
      <w:r w:rsidRPr="00F40B56">
        <w:t xml:space="preserve"> on whether they are acting reasonably and lawfully; however, they will not be able to advise on how to resolve the complaint.  </w:t>
      </w:r>
    </w:p>
    <w:p w14:paraId="3CAFFF08" w14:textId="6CBFA01C" w:rsidR="00B9378A" w:rsidRDefault="00B9378A" w:rsidP="00F40B56">
      <w:r w:rsidRPr="008852F3">
        <w:t xml:space="preserve"> </w:t>
      </w:r>
    </w:p>
    <w:p w14:paraId="4A9E6A9F" w14:textId="1CCFB0F4" w:rsidR="00B9378A" w:rsidRDefault="00B9378A" w:rsidP="00000C8C">
      <w:pPr>
        <w:pStyle w:val="Heading10"/>
      </w:pPr>
      <w:bookmarkStart w:id="7" w:name="_Making_a_complaint"/>
      <w:bookmarkEnd w:id="7"/>
      <w:r>
        <w:t xml:space="preserve">Making a complaint </w:t>
      </w:r>
    </w:p>
    <w:p w14:paraId="2A8418C8" w14:textId="795E105B" w:rsidR="0039764F" w:rsidRPr="0039764F" w:rsidRDefault="0039764F" w:rsidP="0039764F">
      <w:r w:rsidRPr="0039764F">
        <w:rPr>
          <w:b/>
          <w:bCs/>
        </w:rPr>
        <w:t xml:space="preserve">[Please note that </w:t>
      </w:r>
      <w:r w:rsidR="006B4397">
        <w:rPr>
          <w:b/>
          <w:bCs/>
        </w:rPr>
        <w:t>DFE</w:t>
      </w:r>
      <w:r w:rsidR="00F74319">
        <w:rPr>
          <w:b/>
          <w:bCs/>
        </w:rPr>
        <w:t xml:space="preserve"> - </w:t>
      </w:r>
      <w:r w:rsidR="00F74319" w:rsidRPr="00DC7B2C">
        <w:rPr>
          <w:bCs/>
        </w:rPr>
        <w:t>F</w:t>
      </w:r>
      <w:r w:rsidR="00DC7B2C">
        <w:rPr>
          <w:bCs/>
        </w:rPr>
        <w:t>ormally</w:t>
      </w:r>
      <w:r w:rsidR="006B4397">
        <w:rPr>
          <w:b/>
          <w:bCs/>
        </w:rPr>
        <w:t xml:space="preserve"> </w:t>
      </w:r>
      <w:r w:rsidRPr="0039764F">
        <w:rPr>
          <w:b/>
          <w:bCs/>
        </w:rPr>
        <w:t>ESFA’s ‘</w:t>
      </w:r>
      <w:hyperlink r:id="rId14" w:tgtFrame="_blank" w:history="1">
        <w:r w:rsidRPr="0039764F">
          <w:rPr>
            <w:rStyle w:val="Hyperlink"/>
            <w:b/>
            <w:bCs/>
          </w:rPr>
          <w:t>Best practice guidance for academies complaints procedures</w:t>
        </w:r>
      </w:hyperlink>
      <w:r w:rsidRPr="0039764F">
        <w:rPr>
          <w:b/>
          <w:bCs/>
        </w:rPr>
        <w:t xml:space="preserve">’ only requires complaints from parents and/or carers of pupils in academies regarding their children to be handled in line with your complaints procedure. The decision to manage other complaints via the procedure outlined in this policy is at the discretion of your academy. </w:t>
      </w:r>
      <w:r w:rsidRPr="0039764F">
        <w:t xml:space="preserve">Any person, including a member of the public, is able to make a complaint about the provision of facilities or services that the academy provides. Complaints may also be made by a third party on behalf of a complainant, contingent </w:t>
      </w:r>
      <w:r w:rsidRPr="0039764F">
        <w:lastRenderedPageBreak/>
        <w:t>on appropriate consent having been obtained to do so. All complaints made will be handled via the procedures outlined in this policy. </w:t>
      </w:r>
    </w:p>
    <w:p w14:paraId="4F9FDD3F" w14:textId="77777777" w:rsidR="00794006" w:rsidRDefault="0039764F" w:rsidP="0039764F">
      <w:r w:rsidRPr="0039764F">
        <w:t>The academy will not normally investigate anonymous complaints. </w:t>
      </w:r>
    </w:p>
    <w:p w14:paraId="28B78241" w14:textId="00B0FE39" w:rsidR="0039764F" w:rsidRPr="0039764F" w:rsidRDefault="00794006" w:rsidP="0039764F">
      <w:r>
        <w:t>Complaints which are reported 3 months after the inciden</w:t>
      </w:r>
      <w:r w:rsidR="003E54AC">
        <w:t>t will be considered at the discretion of the Headteacher, Chair, Local Governing Body, Chair of Trust, Trustees.</w:t>
      </w:r>
    </w:p>
    <w:p w14:paraId="230CCA09" w14:textId="77777777" w:rsidR="0039764F" w:rsidRPr="0039764F" w:rsidRDefault="0039764F" w:rsidP="0039764F">
      <w:r w:rsidRPr="0039764F">
        <w:t>Individuals making complaints about issues relating to separate statutory procedures will be referred as follows:  </w:t>
      </w:r>
    </w:p>
    <w:p w14:paraId="3CAF8D9E" w14:textId="77777777" w:rsidR="0039764F" w:rsidRPr="0039764F" w:rsidRDefault="0039764F" w:rsidP="003973E5">
      <w:pPr>
        <w:numPr>
          <w:ilvl w:val="0"/>
          <w:numId w:val="19"/>
        </w:numPr>
      </w:pPr>
      <w:r w:rsidRPr="0039764F">
        <w:rPr>
          <w:b/>
          <w:bCs/>
        </w:rPr>
        <w:t xml:space="preserve">Admissions </w:t>
      </w:r>
      <w:r w:rsidRPr="0039764F">
        <w:t>– referred to the appeals process outlined in the Admissions Policy.  </w:t>
      </w:r>
    </w:p>
    <w:p w14:paraId="35D8B1C7" w14:textId="77777777" w:rsidR="0039764F" w:rsidRPr="0039764F" w:rsidRDefault="0039764F" w:rsidP="003973E5">
      <w:pPr>
        <w:numPr>
          <w:ilvl w:val="0"/>
          <w:numId w:val="20"/>
        </w:numPr>
      </w:pPr>
      <w:r w:rsidRPr="0039764F">
        <w:rPr>
          <w:b/>
          <w:bCs/>
        </w:rPr>
        <w:t xml:space="preserve">Child protection </w:t>
      </w:r>
      <w:r w:rsidRPr="0039764F">
        <w:t>– referred to safeguarding procedures outlined in the Child Protection and Safeguarding Policy.  </w:t>
      </w:r>
    </w:p>
    <w:p w14:paraId="5528EECA" w14:textId="77777777" w:rsidR="0039764F" w:rsidRPr="0039764F" w:rsidRDefault="0039764F" w:rsidP="003973E5">
      <w:pPr>
        <w:numPr>
          <w:ilvl w:val="0"/>
          <w:numId w:val="20"/>
        </w:numPr>
      </w:pPr>
      <w:r w:rsidRPr="0039764F">
        <w:rPr>
          <w:b/>
          <w:bCs/>
        </w:rPr>
        <w:t xml:space="preserve">Exclusion </w:t>
      </w:r>
      <w:r w:rsidRPr="0039764F">
        <w:t>– referred to the procedures outlined in the Behaviour Policy and Suspension and Exclusion Policy. </w:t>
      </w:r>
    </w:p>
    <w:p w14:paraId="1E5DB0DF" w14:textId="77777777" w:rsidR="0039764F" w:rsidRPr="0039764F" w:rsidRDefault="0039764F" w:rsidP="003973E5">
      <w:pPr>
        <w:numPr>
          <w:ilvl w:val="0"/>
          <w:numId w:val="20"/>
        </w:numPr>
      </w:pPr>
      <w:r w:rsidRPr="0039764F">
        <w:rPr>
          <w:b/>
          <w:bCs/>
        </w:rPr>
        <w:t xml:space="preserve">Whistleblowing </w:t>
      </w:r>
      <w:r w:rsidRPr="0039764F">
        <w:t>– referred to the internal whistleblowing procedures outlined in the Whistleblowing Policy. </w:t>
      </w:r>
    </w:p>
    <w:p w14:paraId="0B572DA9" w14:textId="77777777" w:rsidR="0039764F" w:rsidRPr="0039764F" w:rsidRDefault="0039764F" w:rsidP="003973E5">
      <w:pPr>
        <w:numPr>
          <w:ilvl w:val="0"/>
          <w:numId w:val="20"/>
        </w:numPr>
      </w:pPr>
      <w:r w:rsidRPr="0039764F">
        <w:rPr>
          <w:b/>
          <w:bCs/>
        </w:rPr>
        <w:t xml:space="preserve">Staff grievances </w:t>
      </w:r>
      <w:r w:rsidRPr="0039764F">
        <w:t>– referred to the internal grievance procedures outlined in the Grievance Policy.  </w:t>
      </w:r>
    </w:p>
    <w:p w14:paraId="2A7F6D49" w14:textId="77777777" w:rsidR="0039764F" w:rsidRPr="0039764F" w:rsidRDefault="0039764F" w:rsidP="003973E5">
      <w:pPr>
        <w:numPr>
          <w:ilvl w:val="0"/>
          <w:numId w:val="20"/>
        </w:numPr>
      </w:pPr>
      <w:r w:rsidRPr="0039764F">
        <w:rPr>
          <w:b/>
          <w:bCs/>
        </w:rPr>
        <w:t xml:space="preserve">Staff conduct </w:t>
      </w:r>
      <w:r w:rsidRPr="0039764F">
        <w:t>– referred to the internal disciplinary procedures.  </w:t>
      </w:r>
    </w:p>
    <w:p w14:paraId="75904888" w14:textId="77777777" w:rsidR="0039764F" w:rsidRPr="0039764F" w:rsidRDefault="0039764F" w:rsidP="003973E5">
      <w:pPr>
        <w:numPr>
          <w:ilvl w:val="0"/>
          <w:numId w:val="21"/>
        </w:numPr>
      </w:pPr>
      <w:r w:rsidRPr="0039764F">
        <w:rPr>
          <w:b/>
          <w:bCs/>
        </w:rPr>
        <w:t>Third-party suppliers using school premises or facilities</w:t>
      </w:r>
      <w:r w:rsidRPr="0039764F">
        <w:t xml:space="preserve"> – referred to separate complaint's procedures. The school will ensure any third-party supplier using school premises or facilities to offer community facilities or services has its own complaints procedures in place and such complaints do not fall within the scope of this policy. </w:t>
      </w:r>
    </w:p>
    <w:p w14:paraId="3B3B8065" w14:textId="77777777" w:rsidR="0039764F" w:rsidRPr="0039764F" w:rsidRDefault="0039764F" w:rsidP="0039764F">
      <w:r w:rsidRPr="0039764F">
        <w:t>All other complaints will be directed towards the procedures laid out in this policy. </w:t>
      </w:r>
    </w:p>
    <w:p w14:paraId="74B9673F" w14:textId="77777777" w:rsidR="0039764F" w:rsidRPr="0039764F" w:rsidRDefault="0039764F" w:rsidP="0039764F">
      <w:r w:rsidRPr="0039764F">
        <w:t>Complainants may make complaints in person, in writing or by telephone. Complaints should be made using the appropriate channels of communication.  </w:t>
      </w:r>
    </w:p>
    <w:p w14:paraId="07BAE3CF" w14:textId="77777777" w:rsidR="0039764F" w:rsidRPr="0039764F" w:rsidRDefault="0039764F" w:rsidP="0039764F">
      <w:r w:rsidRPr="0039764F">
        <w:t>Complaints are expected to be made as soon as possible after an incident arises to amend the issue in an appropriate timescale. The academy upholds a three-month</w:t>
      </w:r>
      <w:r w:rsidRPr="0039764F">
        <w:rPr>
          <w:b/>
          <w:bCs/>
        </w:rPr>
        <w:t xml:space="preserve"> </w:t>
      </w:r>
      <w:r w:rsidRPr="0039764F">
        <w:t>time limit in which a complaint can be lodged regarding an incident. Complaints made outside this time limit will be considered in exceptional circumstances. In the case of any timescales changing, all parties involved will be informed of the changes in a timely manner. Complaints received outside of term time will be treated as being received on the first school day after the holiday period. </w:t>
      </w:r>
    </w:p>
    <w:p w14:paraId="27C242DC" w14:textId="77777777" w:rsidR="0039764F" w:rsidRPr="0039764F" w:rsidRDefault="0039764F" w:rsidP="0039764F">
      <w:r w:rsidRPr="0039764F">
        <w:t>A complaint can progress to the next stage of the procedure even if it is not viewed as “justified”. All complainants are given the opportunity to fully complete the complaints procedure.  </w:t>
      </w:r>
    </w:p>
    <w:p w14:paraId="628BB069" w14:textId="77777777" w:rsidR="0039764F" w:rsidRPr="0039764F" w:rsidRDefault="0039764F" w:rsidP="0039764F">
      <w:r w:rsidRPr="0039764F">
        <w:rPr>
          <w:b/>
          <w:bCs/>
        </w:rPr>
        <w:t>Complaints about academy staff or trustees</w:t>
      </w:r>
      <w:r w:rsidRPr="0039764F">
        <w:t> </w:t>
      </w:r>
    </w:p>
    <w:p w14:paraId="23FB98B8" w14:textId="77777777" w:rsidR="0039764F" w:rsidRPr="0039764F" w:rsidRDefault="0039764F" w:rsidP="0039764F">
      <w:r w:rsidRPr="0039764F">
        <w:t>Complaints against staff will:  </w:t>
      </w:r>
    </w:p>
    <w:p w14:paraId="061E85E4" w14:textId="77777777" w:rsidR="0039764F" w:rsidRPr="0039764F" w:rsidRDefault="0039764F" w:rsidP="003973E5">
      <w:pPr>
        <w:numPr>
          <w:ilvl w:val="0"/>
          <w:numId w:val="22"/>
        </w:numPr>
      </w:pPr>
      <w:r w:rsidRPr="0039764F">
        <w:lastRenderedPageBreak/>
        <w:t>Be dealt with by the headteacher. </w:t>
      </w:r>
    </w:p>
    <w:p w14:paraId="5C033466" w14:textId="77777777" w:rsidR="0039764F" w:rsidRPr="0039764F" w:rsidRDefault="0039764F" w:rsidP="003973E5">
      <w:pPr>
        <w:numPr>
          <w:ilvl w:val="0"/>
          <w:numId w:val="22"/>
        </w:numPr>
      </w:pPr>
      <w:r w:rsidRPr="0039764F">
        <w:t>Follow the complaints procedure, including a panel hearing where applicable. </w:t>
      </w:r>
    </w:p>
    <w:p w14:paraId="01FE0C38" w14:textId="77777777" w:rsidR="0039764F" w:rsidRPr="0039764F" w:rsidRDefault="0039764F" w:rsidP="0039764F">
      <w:r w:rsidRPr="0039764F">
        <w:t>Complaints against a headteacher will: </w:t>
      </w:r>
    </w:p>
    <w:p w14:paraId="0A2767AF" w14:textId="77777777" w:rsidR="0039764F" w:rsidRPr="0039764F" w:rsidRDefault="0039764F" w:rsidP="003973E5">
      <w:pPr>
        <w:numPr>
          <w:ilvl w:val="0"/>
          <w:numId w:val="23"/>
        </w:numPr>
      </w:pPr>
      <w:r w:rsidRPr="0039764F">
        <w:t>Be dealt with by the chair of governors. </w:t>
      </w:r>
    </w:p>
    <w:p w14:paraId="24C165EB" w14:textId="77777777" w:rsidR="0039764F" w:rsidRPr="0039764F" w:rsidRDefault="0039764F" w:rsidP="003973E5">
      <w:pPr>
        <w:numPr>
          <w:ilvl w:val="0"/>
          <w:numId w:val="23"/>
        </w:numPr>
      </w:pPr>
      <w:r w:rsidRPr="0039764F">
        <w:t>Follow the complaints procedure, including a panel hearing where applicable. </w:t>
      </w:r>
    </w:p>
    <w:p w14:paraId="2A6F9B77" w14:textId="77777777" w:rsidR="0039764F" w:rsidRPr="0039764F" w:rsidRDefault="0039764F" w:rsidP="0039764F">
      <w:r w:rsidRPr="0039764F">
        <w:t>Complaints against governors will:  </w:t>
      </w:r>
    </w:p>
    <w:p w14:paraId="16ABEA2E" w14:textId="77777777" w:rsidR="0039764F" w:rsidRPr="0039764F" w:rsidRDefault="0039764F" w:rsidP="003973E5">
      <w:pPr>
        <w:numPr>
          <w:ilvl w:val="0"/>
          <w:numId w:val="24"/>
        </w:numPr>
      </w:pPr>
      <w:r w:rsidRPr="0039764F">
        <w:t>Be made in writing to the academy clerk, who will arrange for them to be heard. </w:t>
      </w:r>
    </w:p>
    <w:p w14:paraId="5C439C8C" w14:textId="77777777" w:rsidR="0039764F" w:rsidRPr="0039764F" w:rsidRDefault="0039764F" w:rsidP="003973E5">
      <w:pPr>
        <w:numPr>
          <w:ilvl w:val="0"/>
          <w:numId w:val="25"/>
        </w:numPr>
      </w:pPr>
      <w:r w:rsidRPr="0039764F">
        <w:t>Be dealt with by the chair of governors. </w:t>
      </w:r>
    </w:p>
    <w:p w14:paraId="28D9810A" w14:textId="77777777" w:rsidR="0039764F" w:rsidRPr="0039764F" w:rsidRDefault="0039764F" w:rsidP="003973E5">
      <w:pPr>
        <w:numPr>
          <w:ilvl w:val="0"/>
          <w:numId w:val="25"/>
        </w:numPr>
      </w:pPr>
      <w:r w:rsidRPr="0039764F">
        <w:t xml:space="preserve">Potentially involve escalation to </w:t>
      </w:r>
      <w:proofErr w:type="gramStart"/>
      <w:r w:rsidRPr="0039764F">
        <w:t>conduct an investigation</w:t>
      </w:r>
      <w:proofErr w:type="gramEnd"/>
      <w:r w:rsidRPr="0039764F">
        <w:t xml:space="preserve"> – this will be handled by the Headteacher/CEO. </w:t>
      </w:r>
    </w:p>
    <w:p w14:paraId="3B381415" w14:textId="77777777" w:rsidR="0039764F" w:rsidRPr="0039764F" w:rsidRDefault="0039764F" w:rsidP="003973E5">
      <w:pPr>
        <w:numPr>
          <w:ilvl w:val="0"/>
          <w:numId w:val="25"/>
        </w:numPr>
      </w:pPr>
      <w:r w:rsidRPr="0039764F">
        <w:t>Involve a panel hearing where applicable. </w:t>
      </w:r>
    </w:p>
    <w:p w14:paraId="71672CFD" w14:textId="77777777" w:rsidR="0039764F" w:rsidRPr="0039764F" w:rsidRDefault="0039764F" w:rsidP="0039764F">
      <w:r w:rsidRPr="0039764F">
        <w:t>Complaints against the chair of governors will:  </w:t>
      </w:r>
    </w:p>
    <w:p w14:paraId="1E35CB11" w14:textId="77777777" w:rsidR="0039764F" w:rsidRPr="0039764F" w:rsidRDefault="0039764F" w:rsidP="003973E5">
      <w:pPr>
        <w:numPr>
          <w:ilvl w:val="0"/>
          <w:numId w:val="26"/>
        </w:numPr>
      </w:pPr>
      <w:r w:rsidRPr="0039764F">
        <w:t>Be made in writing to the academy clerk, who will determine the most appropriate course of action dependent on the nature of the complaint. </w:t>
      </w:r>
    </w:p>
    <w:p w14:paraId="10BC070C" w14:textId="77777777" w:rsidR="0039764F" w:rsidRPr="0039764F" w:rsidRDefault="0039764F" w:rsidP="0039764F">
      <w:r w:rsidRPr="0039764F">
        <w:t>Complaints against the board of trustees will: </w:t>
      </w:r>
    </w:p>
    <w:p w14:paraId="18670FDC" w14:textId="77777777" w:rsidR="0039764F" w:rsidRPr="0039764F" w:rsidRDefault="0039764F" w:rsidP="003973E5">
      <w:pPr>
        <w:numPr>
          <w:ilvl w:val="0"/>
          <w:numId w:val="27"/>
        </w:numPr>
      </w:pPr>
      <w:r w:rsidRPr="0039764F">
        <w:t>Be dealt with by the CEO. </w:t>
      </w:r>
    </w:p>
    <w:p w14:paraId="44D81CC0" w14:textId="77777777" w:rsidR="0039764F" w:rsidRPr="0039764F" w:rsidRDefault="0039764F" w:rsidP="003973E5">
      <w:pPr>
        <w:numPr>
          <w:ilvl w:val="0"/>
          <w:numId w:val="27"/>
        </w:numPr>
      </w:pPr>
      <w:r w:rsidRPr="0039764F">
        <w:t>Follow the complaints procedure, including a panel hearing where applicable. </w:t>
      </w:r>
    </w:p>
    <w:p w14:paraId="31D3C393" w14:textId="77777777" w:rsidR="0039764F" w:rsidRPr="0039764F" w:rsidRDefault="0039764F" w:rsidP="0039764F">
      <w:r w:rsidRPr="0039764F">
        <w:t>Complaints against the CEO will:  </w:t>
      </w:r>
    </w:p>
    <w:p w14:paraId="24029F5E" w14:textId="77777777" w:rsidR="0039764F" w:rsidRPr="0039764F" w:rsidRDefault="0039764F" w:rsidP="003973E5">
      <w:pPr>
        <w:numPr>
          <w:ilvl w:val="0"/>
          <w:numId w:val="28"/>
        </w:numPr>
      </w:pPr>
      <w:r w:rsidRPr="0039764F">
        <w:t>Be dealt with by the</w:t>
      </w:r>
      <w:r w:rsidRPr="0039764F">
        <w:rPr>
          <w:b/>
          <w:bCs/>
        </w:rPr>
        <w:t xml:space="preserve"> </w:t>
      </w:r>
      <w:r w:rsidRPr="0039764F">
        <w:t>chair of trustees, with a panel hearing where applicable. </w:t>
      </w:r>
    </w:p>
    <w:p w14:paraId="13A89F22" w14:textId="77777777" w:rsidR="0039764F" w:rsidRPr="0039764F" w:rsidRDefault="0039764F" w:rsidP="0039764F">
      <w:r w:rsidRPr="0039764F">
        <w:t>Complaints against the trust will: </w:t>
      </w:r>
    </w:p>
    <w:p w14:paraId="46EDA7DA" w14:textId="27FE813E" w:rsidR="0039764F" w:rsidRPr="0039764F" w:rsidRDefault="0039764F" w:rsidP="003973E5">
      <w:pPr>
        <w:numPr>
          <w:ilvl w:val="0"/>
          <w:numId w:val="29"/>
        </w:numPr>
      </w:pPr>
      <w:r w:rsidRPr="0039764F">
        <w:t>Be dealt with by the CEO  </w:t>
      </w:r>
    </w:p>
    <w:p w14:paraId="264D417F" w14:textId="77777777" w:rsidR="0039764F" w:rsidRPr="0039764F" w:rsidRDefault="0039764F" w:rsidP="003973E5">
      <w:pPr>
        <w:numPr>
          <w:ilvl w:val="0"/>
          <w:numId w:val="29"/>
        </w:numPr>
      </w:pPr>
      <w:r w:rsidRPr="0039764F">
        <w:t>Begin with stage two of the ‘</w:t>
      </w:r>
      <w:hyperlink r:id="rId15" w:tgtFrame="_blank" w:history="1">
        <w:r w:rsidRPr="0039764F">
          <w:rPr>
            <w:rStyle w:val="Hyperlink"/>
          </w:rPr>
          <w:t>Complaints procedure</w:t>
        </w:r>
      </w:hyperlink>
      <w:r w:rsidRPr="0039764F">
        <w:t>’ outlined in this policy, i.e. via a formal, written complaint. </w:t>
      </w:r>
    </w:p>
    <w:p w14:paraId="7CD65CCE" w14:textId="77777777" w:rsidR="0039764F" w:rsidRPr="0039764F" w:rsidRDefault="0039764F" w:rsidP="0039764F">
      <w:r w:rsidRPr="0039764F">
        <w:rPr>
          <w:b/>
          <w:bCs/>
        </w:rPr>
        <w:t>Complaints escalated to the trust</w:t>
      </w:r>
      <w:r w:rsidRPr="0039764F">
        <w:t> </w:t>
      </w:r>
    </w:p>
    <w:p w14:paraId="46B34977" w14:textId="7532A3C1" w:rsidR="0039764F" w:rsidRPr="0039764F" w:rsidRDefault="0039764F" w:rsidP="0039764F">
      <w:r w:rsidRPr="0039764F">
        <w:t>Where a complainant wishes to escalate their complaint to the trust of the academy, the complaint will be handled by the CEO.  </w:t>
      </w:r>
    </w:p>
    <w:p w14:paraId="6716332B" w14:textId="77777777" w:rsidR="0039764F" w:rsidRPr="0039764F" w:rsidRDefault="0039764F" w:rsidP="0039764F">
      <w:r w:rsidRPr="0039764F">
        <w:t>The clerk to the board of trustees will write to the complainant to acknowledge their complaint within 15 school days of receiving it. If appropriate, the CEO will investigate the complaint and provide an initial response. </w:t>
      </w:r>
    </w:p>
    <w:p w14:paraId="59B5E9C3" w14:textId="77777777" w:rsidR="0039764F" w:rsidRPr="0039764F" w:rsidRDefault="0039764F" w:rsidP="0039764F">
      <w:r w:rsidRPr="0039764F">
        <w:t xml:space="preserve">Where the complainant is not satisfied with the outcome of the initial response, they will be prompted to write to the clerk to the board of governors to ask for the complaint to be held before a panel within 10 school days. The clerk will record the date this complaint is received </w:t>
      </w:r>
      <w:r w:rsidRPr="0039764F">
        <w:lastRenderedPageBreak/>
        <w:t>and will respond within 10</w:t>
      </w:r>
      <w:r w:rsidRPr="0039764F">
        <w:rPr>
          <w:b/>
          <w:bCs/>
        </w:rPr>
        <w:t xml:space="preserve"> </w:t>
      </w:r>
      <w:r w:rsidRPr="0039764F">
        <w:t>school days. The panel hearing will be organised in accordance with stage three of the ‘</w:t>
      </w:r>
      <w:r w:rsidRPr="0039764F">
        <w:rPr>
          <w:rStyle w:val="Hyperlink"/>
        </w:rPr>
        <w:t>Complaints procedure</w:t>
      </w:r>
      <w:r w:rsidRPr="0039764F">
        <w:t>’. In exception circumstances timescale maybe altered.  </w:t>
      </w:r>
    </w:p>
    <w:p w14:paraId="32D5C252" w14:textId="77777777" w:rsidR="0039764F" w:rsidRPr="0039764F" w:rsidRDefault="0039764F" w:rsidP="0039764F">
      <w:r w:rsidRPr="0039764F">
        <w:t>If a complaint is escalated beyond the panel, its resolution may involve sourcing an independent investigator to deal with the complaint. In exceptional circumstances, where it is necessary to deviate from the complaint's procedure, this deviation will be appropriately documented. </w:t>
      </w:r>
    </w:p>
    <w:p w14:paraId="4D8C8D85" w14:textId="77777777" w:rsidR="0039764F" w:rsidRPr="0039764F" w:rsidRDefault="0039764F" w:rsidP="0039764F">
      <w:r w:rsidRPr="0039764F">
        <w:t>Information about a complaint will not be disclosed to a third party without written consent from the complainant.  </w:t>
      </w:r>
    </w:p>
    <w:p w14:paraId="0E097DDE" w14:textId="77777777" w:rsidR="00B8287E" w:rsidRPr="00B8287E" w:rsidRDefault="00B8287E" w:rsidP="00B8287E"/>
    <w:p w14:paraId="637D7A7C" w14:textId="09BE5926" w:rsidR="00D30A1E" w:rsidRDefault="00D30A1E" w:rsidP="00000C8C">
      <w:pPr>
        <w:pStyle w:val="Heading10"/>
      </w:pPr>
      <w:bookmarkStart w:id="8" w:name="_Complaints_procedure"/>
      <w:bookmarkStart w:id="9" w:name="_[Updated]_Complaints_procedure"/>
      <w:bookmarkEnd w:id="8"/>
      <w:bookmarkEnd w:id="9"/>
      <w:r>
        <w:t>Complaints procedure</w:t>
      </w:r>
    </w:p>
    <w:p w14:paraId="6279347F" w14:textId="77777777" w:rsidR="009914B5" w:rsidRPr="009914B5" w:rsidRDefault="009914B5" w:rsidP="009914B5">
      <w:r w:rsidRPr="009914B5">
        <w:t>The academy will ensure that the complaints procedure is:  </w:t>
      </w:r>
    </w:p>
    <w:p w14:paraId="5EDFCF6A" w14:textId="77777777" w:rsidR="009914B5" w:rsidRPr="009914B5" w:rsidRDefault="009914B5" w:rsidP="003973E5">
      <w:pPr>
        <w:numPr>
          <w:ilvl w:val="0"/>
          <w:numId w:val="41"/>
        </w:numPr>
      </w:pPr>
      <w:r w:rsidRPr="009914B5">
        <w:t>Easily accessible and publicised on its website.  </w:t>
      </w:r>
    </w:p>
    <w:p w14:paraId="4B250932" w14:textId="77777777" w:rsidR="009914B5" w:rsidRPr="009914B5" w:rsidRDefault="009914B5" w:rsidP="003973E5">
      <w:pPr>
        <w:numPr>
          <w:ilvl w:val="0"/>
          <w:numId w:val="42"/>
        </w:numPr>
      </w:pPr>
      <w:r w:rsidRPr="009914B5">
        <w:t>Simple to understand and put into practice.  </w:t>
      </w:r>
    </w:p>
    <w:p w14:paraId="66DEAE62" w14:textId="77777777" w:rsidR="009914B5" w:rsidRPr="009914B5" w:rsidRDefault="009914B5" w:rsidP="003973E5">
      <w:pPr>
        <w:numPr>
          <w:ilvl w:val="0"/>
          <w:numId w:val="42"/>
        </w:numPr>
      </w:pPr>
      <w:r w:rsidRPr="009914B5">
        <w:t>Impartial and fair to all parties involved. </w:t>
      </w:r>
    </w:p>
    <w:p w14:paraId="07D4E309" w14:textId="77777777" w:rsidR="009914B5" w:rsidRPr="009914B5" w:rsidRDefault="009914B5" w:rsidP="003973E5">
      <w:pPr>
        <w:numPr>
          <w:ilvl w:val="0"/>
          <w:numId w:val="42"/>
        </w:numPr>
      </w:pPr>
      <w:r w:rsidRPr="009914B5">
        <w:t>Respectful of confidentiality duties. </w:t>
      </w:r>
    </w:p>
    <w:p w14:paraId="0D16864C" w14:textId="77777777" w:rsidR="009914B5" w:rsidRPr="009914B5" w:rsidRDefault="009914B5" w:rsidP="003973E5">
      <w:pPr>
        <w:numPr>
          <w:ilvl w:val="0"/>
          <w:numId w:val="42"/>
        </w:numPr>
      </w:pPr>
      <w:r w:rsidRPr="009914B5">
        <w:t>Continuously under improvement. </w:t>
      </w:r>
    </w:p>
    <w:p w14:paraId="342AC3AA" w14:textId="77777777" w:rsidR="009914B5" w:rsidRPr="009914B5" w:rsidRDefault="009914B5" w:rsidP="003973E5">
      <w:pPr>
        <w:numPr>
          <w:ilvl w:val="0"/>
          <w:numId w:val="42"/>
        </w:numPr>
      </w:pPr>
      <w:r w:rsidRPr="009914B5">
        <w:t>Fairly investigated, by an independent person where necessary.  </w:t>
      </w:r>
    </w:p>
    <w:p w14:paraId="67A1111E" w14:textId="77777777" w:rsidR="009914B5" w:rsidRPr="009914B5" w:rsidRDefault="009914B5" w:rsidP="003973E5">
      <w:pPr>
        <w:numPr>
          <w:ilvl w:val="0"/>
          <w:numId w:val="43"/>
        </w:numPr>
      </w:pPr>
      <w:r w:rsidRPr="009914B5">
        <w:t>Used to address all issues to provide appropriate and effective responses where necessary. </w:t>
      </w:r>
    </w:p>
    <w:p w14:paraId="291AAD3A" w14:textId="77777777" w:rsidR="009914B5" w:rsidRPr="009914B5" w:rsidRDefault="009914B5" w:rsidP="009914B5">
      <w:r w:rsidRPr="009914B5">
        <w:rPr>
          <w:b/>
          <w:bCs/>
        </w:rPr>
        <w:t xml:space="preserve">[It is a statutory requirement for academies to have the first three stages (informal, formal and panel hearing) in their complaint's procedure; however, academies have the flexibility to add more stages to this procedure if appropriate. </w:t>
      </w:r>
      <w:r w:rsidRPr="009914B5">
        <w:t> </w:t>
      </w:r>
    </w:p>
    <w:p w14:paraId="7F74512C" w14:textId="77777777" w:rsidR="009914B5" w:rsidRPr="009914B5" w:rsidRDefault="009914B5" w:rsidP="003973E5">
      <w:pPr>
        <w:numPr>
          <w:ilvl w:val="0"/>
          <w:numId w:val="44"/>
        </w:numPr>
      </w:pPr>
      <w:r w:rsidRPr="009914B5">
        <w:rPr>
          <w:b/>
          <w:bCs/>
        </w:rPr>
        <w:t>Informal</w:t>
      </w:r>
      <w:r w:rsidRPr="009914B5">
        <w:t xml:space="preserve"> – which will usually come in the form of a meeting between a representative of the academy and the complainant. </w:t>
      </w:r>
    </w:p>
    <w:p w14:paraId="2C5B13A6" w14:textId="77777777" w:rsidR="009914B5" w:rsidRPr="009914B5" w:rsidRDefault="009914B5" w:rsidP="003973E5">
      <w:pPr>
        <w:numPr>
          <w:ilvl w:val="0"/>
          <w:numId w:val="44"/>
        </w:numPr>
      </w:pPr>
      <w:r w:rsidRPr="009914B5">
        <w:rPr>
          <w:b/>
          <w:bCs/>
        </w:rPr>
        <w:t xml:space="preserve">Formal </w:t>
      </w:r>
      <w:r w:rsidRPr="009914B5">
        <w:t>– where the complaint is put in writing to the academy.  </w:t>
      </w:r>
    </w:p>
    <w:p w14:paraId="3D0D9B26" w14:textId="77777777" w:rsidR="009914B5" w:rsidRPr="009914B5" w:rsidRDefault="009914B5" w:rsidP="003973E5">
      <w:pPr>
        <w:numPr>
          <w:ilvl w:val="0"/>
          <w:numId w:val="44"/>
        </w:numPr>
      </w:pPr>
      <w:r w:rsidRPr="009914B5">
        <w:rPr>
          <w:b/>
          <w:bCs/>
        </w:rPr>
        <w:t xml:space="preserve">Panel hearing </w:t>
      </w:r>
      <w:r w:rsidRPr="009914B5">
        <w:t>– where the panel includes at least three people who were not directly involved in the matters detailed in the complaint and one person who is independent of the management and running of the academy. </w:t>
      </w:r>
    </w:p>
    <w:p w14:paraId="4E05E475" w14:textId="77777777" w:rsidR="009914B5" w:rsidRPr="009914B5" w:rsidRDefault="009914B5" w:rsidP="003973E5">
      <w:pPr>
        <w:numPr>
          <w:ilvl w:val="0"/>
          <w:numId w:val="45"/>
        </w:numPr>
      </w:pPr>
      <w:r w:rsidRPr="009914B5">
        <w:rPr>
          <w:b/>
          <w:bCs/>
        </w:rPr>
        <w:t>Second panel hearing</w:t>
      </w:r>
      <w:r w:rsidRPr="009914B5">
        <w:t xml:space="preserve"> – where another panel is set up with different panel members to re-investigate the complaint.  </w:t>
      </w:r>
    </w:p>
    <w:p w14:paraId="531A4CAC" w14:textId="77777777" w:rsidR="009914B5" w:rsidRPr="009914B5" w:rsidRDefault="009914B5" w:rsidP="009914B5">
      <w:r w:rsidRPr="009914B5">
        <w:t>At each stage, complainants will be informed of their options for escalation if they are unsatisfied with the outcome of their complaint. The appropriate person will communicate the details of the next stage of the process when delivering the outcome of the current stage, where applicable. </w:t>
      </w:r>
    </w:p>
    <w:p w14:paraId="32FC391A" w14:textId="77777777" w:rsidR="009914B5" w:rsidRPr="009914B5" w:rsidRDefault="009914B5" w:rsidP="009914B5">
      <w:r w:rsidRPr="009914B5">
        <w:lastRenderedPageBreak/>
        <w:t>To prevent later challenge or disagreement over what was said in any in-person meetings or telephone conversations at any stage of the procedure, brief notes will be kept, and a copy of any written response will be added to the record of the complaint. Notes and paper copies of any complaints and/or responses are kept securely on each academy’s ICT system, or on the central trust ICT system where the complaint is against the academy as a whole or a member of the board of trustees.  </w:t>
      </w:r>
    </w:p>
    <w:p w14:paraId="11277363" w14:textId="77777777" w:rsidR="009914B5" w:rsidRPr="009914B5" w:rsidRDefault="009914B5" w:rsidP="009914B5">
      <w:r w:rsidRPr="009914B5">
        <w:rPr>
          <w:b/>
          <w:bCs/>
        </w:rPr>
        <w:t>Stage one – informal complaint</w:t>
      </w:r>
      <w:r w:rsidRPr="009914B5">
        <w:t> </w:t>
      </w:r>
    </w:p>
    <w:p w14:paraId="318267BF" w14:textId="77777777" w:rsidR="009914B5" w:rsidRPr="009914B5" w:rsidRDefault="009914B5" w:rsidP="009914B5">
      <w:r w:rsidRPr="009914B5">
        <w:t>An informal complaint may be made in person, by telephone or in writing; however, it is preferred that initial, informal complaints are made via an in-person meeting.  </w:t>
      </w:r>
    </w:p>
    <w:p w14:paraId="72D2C880" w14:textId="77777777" w:rsidR="009914B5" w:rsidRPr="009914B5" w:rsidRDefault="009914B5" w:rsidP="009914B5">
      <w:r w:rsidRPr="009914B5">
        <w:t>Where a complaint has been made about a member of staff, the complainant can discuss the concern with the headteacher, or a person delegated to hear the complaint on their behalf, to seek support. If the concern is about the headteacher, the chair of trustees should be informed and will need to handle the complaint.  </w:t>
      </w:r>
    </w:p>
    <w:p w14:paraId="1B62C698" w14:textId="77777777" w:rsidR="009914B5" w:rsidRPr="009914B5" w:rsidRDefault="009914B5" w:rsidP="009914B5">
      <w:r w:rsidRPr="009914B5">
        <w:t>Where a complaint is made initially to a governor, the complainant will be referred to the appropriate person. No member of staff or governor will act alone on a complaint outside of the procedure; if they do, they cannot be involved if the complaint is subject to a hearing at a later stage of the procedure. </w:t>
      </w:r>
    </w:p>
    <w:p w14:paraId="376984DE" w14:textId="77777777" w:rsidR="009914B5" w:rsidRPr="009914B5" w:rsidRDefault="009914B5" w:rsidP="009914B5">
      <w:r w:rsidRPr="009914B5">
        <w:t>Within 10 school days of notification of the complaint, the complainant and the relevant member of staff should discuss the issue in a respectful and informal manner to seek a mutual resolution.  </w:t>
      </w:r>
    </w:p>
    <w:p w14:paraId="661B15B5" w14:textId="77777777" w:rsidR="009914B5" w:rsidRPr="009914B5" w:rsidRDefault="009914B5" w:rsidP="009914B5">
      <w:r w:rsidRPr="009914B5">
        <w:t>At this initial communication stage of the complaint, the complainant will be asked for their input as to what they believe may resolve the issue about which the complaint has been made to avoid further escalation where possible.  </w:t>
      </w:r>
    </w:p>
    <w:p w14:paraId="381CB186" w14:textId="59DE0BED" w:rsidR="009914B5" w:rsidRPr="009914B5" w:rsidRDefault="009914B5" w:rsidP="009914B5">
      <w:r w:rsidRPr="009914B5">
        <w:t xml:space="preserve">In line with </w:t>
      </w:r>
      <w:r w:rsidR="00933FBB">
        <w:t>DFE</w:t>
      </w:r>
      <w:r w:rsidRPr="009914B5">
        <w:t xml:space="preserve"> guidance, complainants should note that any acknowledgement by the governors that it could have handled the situation better is not an admission of unlawful or negligent action. </w:t>
      </w:r>
    </w:p>
    <w:p w14:paraId="3FD32351" w14:textId="77777777" w:rsidR="009914B5" w:rsidRPr="009914B5" w:rsidRDefault="009914B5" w:rsidP="009914B5">
      <w:r w:rsidRPr="009914B5">
        <w:t>If an appropriate resolution cannot be sought at this informal level, or if the complainant is dissatisfied with the outcome following the initial discussions, the person managing the response to the complaint will inform the complainant about the next level of the procedure. </w:t>
      </w:r>
    </w:p>
    <w:p w14:paraId="21FEB8C3" w14:textId="77777777" w:rsidR="009914B5" w:rsidRPr="009914B5" w:rsidRDefault="009914B5" w:rsidP="009914B5">
      <w:r w:rsidRPr="009914B5">
        <w:rPr>
          <w:b/>
          <w:bCs/>
        </w:rPr>
        <w:t>Stage two – formal complaint</w:t>
      </w:r>
      <w:r w:rsidRPr="009914B5">
        <w:t> </w:t>
      </w:r>
    </w:p>
    <w:p w14:paraId="4402DE9E" w14:textId="77777777" w:rsidR="009914B5" w:rsidRPr="009914B5" w:rsidRDefault="009914B5" w:rsidP="009914B5">
      <w:r w:rsidRPr="009914B5">
        <w:t>Formal complaints must be made in writing.  </w:t>
      </w:r>
    </w:p>
    <w:p w14:paraId="3D231BB4" w14:textId="77777777" w:rsidR="009914B5" w:rsidRPr="009914B5" w:rsidRDefault="009914B5" w:rsidP="009914B5">
      <w:r w:rsidRPr="009914B5">
        <w:t>Stage two of the process will be completed within 15</w:t>
      </w:r>
      <w:r w:rsidRPr="009914B5">
        <w:rPr>
          <w:b/>
          <w:bCs/>
        </w:rPr>
        <w:t xml:space="preserve"> </w:t>
      </w:r>
      <w:r w:rsidRPr="009914B5">
        <w:t>school days. Where the situation is recognised as complex, and it is deemed to be unable to be resolved within this timescale, the person managing the complaint will contact the complainant to inform them of the revised target date via a written notification. </w:t>
      </w:r>
    </w:p>
    <w:p w14:paraId="06EAAD19" w14:textId="77777777" w:rsidR="009914B5" w:rsidRPr="009914B5" w:rsidRDefault="009914B5" w:rsidP="009914B5">
      <w:r w:rsidRPr="009914B5">
        <w:t>An appointment with the appropriate person for managing the complaint should be made, as soon as reasonably practical, to avoid any possible worsening of the situation. </w:t>
      </w:r>
    </w:p>
    <w:p w14:paraId="73FF505A" w14:textId="77777777" w:rsidR="009914B5" w:rsidRPr="009914B5" w:rsidRDefault="009914B5" w:rsidP="009914B5">
      <w:r w:rsidRPr="009914B5">
        <w:t xml:space="preserve">If the complaint is against the headteacher, the complainant will initially need to write, in confidence, to the chair of governors. The chair will seek to resolve the issue informally, e.g. </w:t>
      </w:r>
      <w:r w:rsidRPr="009914B5">
        <w:lastRenderedPageBreak/>
        <w:t>by arranging a meeting with the complainant within 15 school days, before moving directly to stage three of the procedure.  </w:t>
      </w:r>
    </w:p>
    <w:p w14:paraId="24BA7659" w14:textId="77777777" w:rsidR="009914B5" w:rsidRPr="009914B5" w:rsidRDefault="009914B5" w:rsidP="009914B5">
      <w:r w:rsidRPr="009914B5">
        <w:t>Where the appropriate person has made reasonable attempts to accommodate the complainant with dates for a complaint meeting and they refuse or are unable to attend, the meeting will be convened in their absence and a conclusion will be reached in the interests of drawing the complaint to a close.  </w:t>
      </w:r>
    </w:p>
    <w:p w14:paraId="205AEC4E" w14:textId="77777777" w:rsidR="009914B5" w:rsidRPr="009914B5" w:rsidRDefault="009914B5" w:rsidP="009914B5">
      <w:r w:rsidRPr="009914B5">
        <w:t>In terms of a complaint being made against a member of staff, the headteacher will discuss the issue with the staff member in question. Where necessary, the headteacher will conduct interviews with any relevant parties, including witnesses and pupils, and take statements from those involved. All discussions shall be recorded by the headteacher, and findings and resolutions will be communicated to the complainant either verbally or in writing.  </w:t>
      </w:r>
    </w:p>
    <w:p w14:paraId="5B283A1C" w14:textId="77777777" w:rsidR="009914B5" w:rsidRPr="009914B5" w:rsidRDefault="009914B5" w:rsidP="009914B5">
      <w:r w:rsidRPr="009914B5">
        <w:t>Once all facts are established, the person handling the complaint shall contact the complainant in writing with an explanation of the decision. The complainant will be advised of any escalation options (e.g. escalation to stage three) and will be provided with details of this process.  </w:t>
      </w:r>
    </w:p>
    <w:p w14:paraId="314A32D8" w14:textId="77777777" w:rsidR="009914B5" w:rsidRPr="009914B5" w:rsidRDefault="009914B5" w:rsidP="009914B5">
      <w:r w:rsidRPr="009914B5">
        <w:t>The complainant will also be provided with copies of minutes, subject to any necessary redactions under the Data Protection Act 2018 and the UK GDPR. Any further action the trust plans to take to resolve the issue will be explained to the complainant in writing.  </w:t>
      </w:r>
    </w:p>
    <w:p w14:paraId="068D46D0" w14:textId="77777777" w:rsidR="009914B5" w:rsidRPr="009914B5" w:rsidRDefault="009914B5" w:rsidP="009914B5">
      <w:r w:rsidRPr="009914B5">
        <w:t>If the complainant is not satisfied with the outcome suggested, the procedure will progress to stage three. A request to escalate to stage three will be made to the clerk to the board of trustees within 10 school days of the end of stage two, i.e. communication of an outcome.  </w:t>
      </w:r>
    </w:p>
    <w:p w14:paraId="74E251D5" w14:textId="77777777" w:rsidR="009914B5" w:rsidRPr="009914B5" w:rsidRDefault="009914B5" w:rsidP="009914B5">
      <w:r w:rsidRPr="009914B5">
        <w:rPr>
          <w:b/>
          <w:bCs/>
        </w:rPr>
        <w:t>Stage three – panel hearing</w:t>
      </w:r>
      <w:r w:rsidRPr="009914B5">
        <w:t> </w:t>
      </w:r>
    </w:p>
    <w:p w14:paraId="296A4208" w14:textId="77777777" w:rsidR="009914B5" w:rsidRPr="009914B5" w:rsidRDefault="009914B5" w:rsidP="009914B5">
      <w:r w:rsidRPr="009914B5">
        <w:t>Where the complaint progresses to stage three, a panel will be constituted to hear the complaint, consisting of at least three individuals who were not directly involved in the matters detailed in the complaint, and at least one independent panel member. The independent panel member will not be a member, trustee, governor or employee of the academy. The academy will also ensure the independent panel member does not have any clear connection with the school. The independent panel member will be selected by the governors or Trustees. </w:t>
      </w:r>
    </w:p>
    <w:p w14:paraId="6C73E4E0" w14:textId="77777777" w:rsidR="009914B5" w:rsidRPr="009914B5" w:rsidRDefault="009914B5" w:rsidP="009914B5">
      <w:r w:rsidRPr="009914B5">
        <w:t>The clerk will record the date the escalation request was received, acknowledge receipt of the complaint, and inform the complainant of the scheduled time and date of the panel hearing in writing. The meeting will be convened within 15 school days of the receipt of the escalation request where possible. Where this is not possible, the clerk will provide an anticipated date and ensure the complainant is kept up-to-date. </w:t>
      </w:r>
    </w:p>
    <w:p w14:paraId="35205984" w14:textId="77777777" w:rsidR="009914B5" w:rsidRPr="009914B5" w:rsidRDefault="009914B5" w:rsidP="009914B5">
      <w:r w:rsidRPr="009914B5">
        <w:t>5</w:t>
      </w:r>
      <w:r w:rsidRPr="009914B5">
        <w:rPr>
          <w:b/>
          <w:bCs/>
        </w:rPr>
        <w:t xml:space="preserve"> </w:t>
      </w:r>
      <w:r w:rsidRPr="009914B5">
        <w:t>school days’ notice will be given to all parties attending the panel hearing, including the complainant.  </w:t>
      </w:r>
    </w:p>
    <w:p w14:paraId="3516E569" w14:textId="77777777" w:rsidR="009914B5" w:rsidRPr="009914B5" w:rsidRDefault="009914B5" w:rsidP="009914B5">
      <w:r w:rsidRPr="009914B5">
        <w:t>Prior to the hearing, the clerk will have written to the complainant informing them of how the review will be conducted. The headteacher and the chair of governors will also have a copy of this letter.  </w:t>
      </w:r>
    </w:p>
    <w:p w14:paraId="4A6BB96C" w14:textId="77777777" w:rsidR="009914B5" w:rsidRPr="009914B5" w:rsidRDefault="009914B5" w:rsidP="009914B5">
      <w:r w:rsidRPr="009914B5">
        <w:t>At the hearing, all participants will be given the opportunity to put their case across and discuss any issues. The meeting will allow for: </w:t>
      </w:r>
    </w:p>
    <w:p w14:paraId="21B53AA1" w14:textId="77777777" w:rsidR="009914B5" w:rsidRPr="009914B5" w:rsidRDefault="009914B5" w:rsidP="003973E5">
      <w:pPr>
        <w:numPr>
          <w:ilvl w:val="0"/>
          <w:numId w:val="46"/>
        </w:numPr>
      </w:pPr>
      <w:r w:rsidRPr="009914B5">
        <w:lastRenderedPageBreak/>
        <w:t>The complainant to be present and accompanied at the hearing if they wish. </w:t>
      </w:r>
    </w:p>
    <w:p w14:paraId="4096F686" w14:textId="77777777" w:rsidR="009914B5" w:rsidRPr="009914B5" w:rsidRDefault="009914B5" w:rsidP="003973E5">
      <w:pPr>
        <w:numPr>
          <w:ilvl w:val="0"/>
          <w:numId w:val="46"/>
        </w:numPr>
      </w:pPr>
      <w:r w:rsidRPr="009914B5">
        <w:t>The complainant to explain their complaint and the individual handling the complaint to explain the reasons for their decision.  </w:t>
      </w:r>
    </w:p>
    <w:p w14:paraId="7A7C49D1" w14:textId="77777777" w:rsidR="009914B5" w:rsidRPr="009914B5" w:rsidRDefault="009914B5" w:rsidP="003973E5">
      <w:pPr>
        <w:numPr>
          <w:ilvl w:val="0"/>
          <w:numId w:val="46"/>
        </w:numPr>
      </w:pPr>
      <w:r w:rsidRPr="009914B5">
        <w:t>The complainant to question the individual handling the complaint, and vice versa, about the complaint.  </w:t>
      </w:r>
    </w:p>
    <w:p w14:paraId="0D28E0A6" w14:textId="77777777" w:rsidR="009914B5" w:rsidRPr="009914B5" w:rsidRDefault="009914B5" w:rsidP="003973E5">
      <w:pPr>
        <w:numPr>
          <w:ilvl w:val="0"/>
          <w:numId w:val="47"/>
        </w:numPr>
      </w:pPr>
      <w:r w:rsidRPr="009914B5">
        <w:t>Any evidence, including witnesses who have been prior approved by the chair of the panel, to be questioned.  </w:t>
      </w:r>
    </w:p>
    <w:p w14:paraId="743EEE62" w14:textId="77777777" w:rsidR="009914B5" w:rsidRPr="009914B5" w:rsidRDefault="009914B5" w:rsidP="003973E5">
      <w:pPr>
        <w:numPr>
          <w:ilvl w:val="0"/>
          <w:numId w:val="47"/>
        </w:numPr>
      </w:pPr>
      <w:r w:rsidRPr="009914B5">
        <w:t>Members of the panel to question both the complainant and the individual about whom the complaint was made.  </w:t>
      </w:r>
    </w:p>
    <w:p w14:paraId="2D4C1AA4" w14:textId="77777777" w:rsidR="009914B5" w:rsidRPr="009914B5" w:rsidRDefault="009914B5" w:rsidP="003973E5">
      <w:pPr>
        <w:numPr>
          <w:ilvl w:val="0"/>
          <w:numId w:val="47"/>
        </w:numPr>
      </w:pPr>
      <w:r w:rsidRPr="009914B5">
        <w:t>Final statements to be made by both parties involved. </w:t>
      </w:r>
    </w:p>
    <w:p w14:paraId="5BA6D4ED" w14:textId="77777777" w:rsidR="009914B5" w:rsidRPr="009914B5" w:rsidRDefault="009914B5" w:rsidP="009914B5">
      <w:r w:rsidRPr="009914B5">
        <w:t>Neither the complainant nor the academy will bring legal representation to this hearing, unless in exceptional circumstances, where this will be agreed beforehand. A member of staff who may be a witness to the complaint can bring a union representative or legal representative if desired; this will be agreed before the hearing. </w:t>
      </w:r>
    </w:p>
    <w:p w14:paraId="2A436FA6" w14:textId="77777777" w:rsidR="009914B5" w:rsidRPr="009914B5" w:rsidRDefault="009914B5" w:rsidP="009914B5">
      <w:r w:rsidRPr="009914B5">
        <w:t>The purpose of the hearing will be reconciliation and ensuring that things that may have gone wrong are corrected.   </w:t>
      </w:r>
    </w:p>
    <w:p w14:paraId="781F0E31" w14:textId="77777777" w:rsidR="009914B5" w:rsidRPr="009914B5" w:rsidRDefault="009914B5" w:rsidP="009914B5">
      <w:r w:rsidRPr="009914B5">
        <w:t>The complainant will receive a written response explaining the panel’s findings and recommendations within 15 school days. This letter will also explain whether there are any further rights of appeal and to whom they need to be addressed.  </w:t>
      </w:r>
    </w:p>
    <w:p w14:paraId="5A70544D" w14:textId="77777777" w:rsidR="009914B5" w:rsidRPr="009914B5" w:rsidRDefault="009914B5" w:rsidP="009914B5">
      <w:r w:rsidRPr="009914B5">
        <w:t>The panel will make findings and recommendations, and a copy of those findings and recommendations will be made available for inspection on the academy premises by the board of governors and the headteacher. </w:t>
      </w:r>
    </w:p>
    <w:p w14:paraId="225EFA65" w14:textId="77777777" w:rsidR="009914B5" w:rsidRPr="009914B5" w:rsidRDefault="009914B5" w:rsidP="009914B5">
      <w:r w:rsidRPr="009914B5">
        <w:t>Where relevant, the person complained about will receive a summary of the panel’s findings and recommendations. They will also receive a copy of the minutes, subject to any necessary redactions under the Data Protection Act 2018 and the UK GDPR.  </w:t>
      </w:r>
    </w:p>
    <w:p w14:paraId="30B8C82A" w14:textId="77777777" w:rsidR="009914B5" w:rsidRPr="009914B5" w:rsidRDefault="009914B5" w:rsidP="009914B5">
      <w:r w:rsidRPr="009914B5">
        <w:rPr>
          <w:b/>
          <w:bCs/>
        </w:rPr>
        <w:t>Stage four – Second panel hearing</w:t>
      </w:r>
      <w:r w:rsidRPr="009914B5">
        <w:t> </w:t>
      </w:r>
    </w:p>
    <w:p w14:paraId="3BE3B412" w14:textId="77777777" w:rsidR="009914B5" w:rsidRPr="009914B5" w:rsidRDefault="009914B5" w:rsidP="009914B5">
      <w:r w:rsidRPr="009914B5">
        <w:t>Where the complainant is unsatisfied with the outcome of the panel hearing, the option for a second panel hearing will be offered to resolve the complaint. The second panel hearing will be conducted in the same manner as the first panel hearing with a different set of panel members. If, following the second panel, the outcome of the appeal is the same, the academy will be satisfied that the complaint has been fully reviewed. </w:t>
      </w:r>
    </w:p>
    <w:p w14:paraId="297FF4F3" w14:textId="77777777" w:rsidR="009914B5" w:rsidRPr="009914B5" w:rsidRDefault="009914B5" w:rsidP="009914B5">
      <w:r w:rsidRPr="009914B5">
        <w:t>The complainant will receive a written response explaining the second panel’s findings and recommendations within</w:t>
      </w:r>
      <w:r w:rsidRPr="009914B5">
        <w:rPr>
          <w:b/>
          <w:bCs/>
        </w:rPr>
        <w:t xml:space="preserve"> 15</w:t>
      </w:r>
      <w:r w:rsidRPr="009914B5">
        <w:t xml:space="preserve"> school days.  </w:t>
      </w:r>
    </w:p>
    <w:p w14:paraId="2CE4E306" w14:textId="7F70D51E" w:rsidR="009914B5" w:rsidRPr="009914B5" w:rsidRDefault="009914B5" w:rsidP="009914B5">
      <w:r w:rsidRPr="009914B5">
        <w:rPr>
          <w:b/>
          <w:bCs/>
        </w:rPr>
        <w:t xml:space="preserve">Complaints to the </w:t>
      </w:r>
      <w:r w:rsidR="00734F98">
        <w:rPr>
          <w:b/>
          <w:bCs/>
        </w:rPr>
        <w:t xml:space="preserve">DFE </w:t>
      </w:r>
      <w:r w:rsidR="00734F98" w:rsidRPr="00734F98">
        <w:rPr>
          <w:bCs/>
        </w:rPr>
        <w:t>formally</w:t>
      </w:r>
      <w:r w:rsidR="00734F98">
        <w:rPr>
          <w:b/>
          <w:bCs/>
        </w:rPr>
        <w:t xml:space="preserve"> </w:t>
      </w:r>
      <w:r w:rsidRPr="009914B5">
        <w:rPr>
          <w:b/>
          <w:bCs/>
        </w:rPr>
        <w:t>ESFA</w:t>
      </w:r>
      <w:r w:rsidRPr="009914B5">
        <w:t> </w:t>
      </w:r>
    </w:p>
    <w:p w14:paraId="63E6215D" w14:textId="5E6DFA87" w:rsidR="009914B5" w:rsidRPr="009914B5" w:rsidRDefault="009914B5" w:rsidP="009914B5">
      <w:r w:rsidRPr="009914B5">
        <w:t>If a complainant has exhausted the complaints procedure</w:t>
      </w:r>
      <w:r w:rsidR="007372CC">
        <w:t>s of the academy and trust</w:t>
      </w:r>
      <w:r w:rsidRPr="009914B5">
        <w:t xml:space="preserve">, they will be advised that they can submit a complaint to the </w:t>
      </w:r>
      <w:r w:rsidR="007372CC">
        <w:t>DFE</w:t>
      </w:r>
      <w:r w:rsidRPr="009914B5">
        <w:t xml:space="preserve"> via its </w:t>
      </w:r>
      <w:hyperlink r:id="rId16" w:tgtFrame="_blank" w:history="1">
        <w:r w:rsidRPr="009914B5">
          <w:rPr>
            <w:rStyle w:val="Hyperlink"/>
          </w:rPr>
          <w:t>webpage</w:t>
        </w:r>
      </w:hyperlink>
      <w:r w:rsidRPr="009914B5">
        <w:t xml:space="preserve"> or by writing to: </w:t>
      </w:r>
    </w:p>
    <w:p w14:paraId="0E9AD1DE" w14:textId="77777777" w:rsidR="009914B5" w:rsidRPr="009914B5" w:rsidRDefault="009914B5" w:rsidP="009914B5">
      <w:r w:rsidRPr="009914B5">
        <w:t>Complaints Team  </w:t>
      </w:r>
    </w:p>
    <w:p w14:paraId="6471E665" w14:textId="77777777" w:rsidR="009914B5" w:rsidRPr="009914B5" w:rsidRDefault="009914B5" w:rsidP="009914B5">
      <w:r w:rsidRPr="009914B5">
        <w:lastRenderedPageBreak/>
        <w:t>Education and Skills Funding Agency  </w:t>
      </w:r>
    </w:p>
    <w:p w14:paraId="00A0AC1A" w14:textId="77777777" w:rsidR="009914B5" w:rsidRPr="009914B5" w:rsidRDefault="009914B5" w:rsidP="009914B5">
      <w:proofErr w:type="spellStart"/>
      <w:r w:rsidRPr="009914B5">
        <w:t>Cheylesmore</w:t>
      </w:r>
      <w:proofErr w:type="spellEnd"/>
      <w:r w:rsidRPr="009914B5">
        <w:t xml:space="preserve"> House </w:t>
      </w:r>
    </w:p>
    <w:p w14:paraId="2EF71B24" w14:textId="77777777" w:rsidR="009914B5" w:rsidRPr="009914B5" w:rsidRDefault="009914B5" w:rsidP="009914B5">
      <w:r w:rsidRPr="009914B5">
        <w:t>Coventry </w:t>
      </w:r>
    </w:p>
    <w:p w14:paraId="58D908AC" w14:textId="77777777" w:rsidR="009914B5" w:rsidRPr="009914B5" w:rsidRDefault="009914B5" w:rsidP="009914B5">
      <w:r w:rsidRPr="009914B5">
        <w:t>Quinton Road </w:t>
      </w:r>
    </w:p>
    <w:p w14:paraId="192E969A" w14:textId="77777777" w:rsidR="009914B5" w:rsidRPr="009914B5" w:rsidRDefault="009914B5" w:rsidP="009914B5">
      <w:r w:rsidRPr="009914B5">
        <w:t>Coventry </w:t>
      </w:r>
    </w:p>
    <w:p w14:paraId="2B544127" w14:textId="77777777" w:rsidR="009914B5" w:rsidRPr="009914B5" w:rsidRDefault="009914B5" w:rsidP="009914B5">
      <w:r w:rsidRPr="009914B5">
        <w:t>CV1 2WT  </w:t>
      </w:r>
    </w:p>
    <w:p w14:paraId="5A543947" w14:textId="77777777" w:rsidR="009914B5" w:rsidRPr="009914B5" w:rsidRDefault="009914B5" w:rsidP="009914B5">
      <w:r w:rsidRPr="009914B5">
        <w:rPr>
          <w:b/>
          <w:bCs/>
        </w:rPr>
        <w:t>Resolving complaints</w:t>
      </w:r>
      <w:r w:rsidRPr="009914B5">
        <w:t> </w:t>
      </w:r>
    </w:p>
    <w:p w14:paraId="6C2636E7" w14:textId="77777777" w:rsidR="009914B5" w:rsidRPr="009914B5" w:rsidRDefault="009914B5" w:rsidP="009914B5">
      <w:r w:rsidRPr="009914B5">
        <w:t>At each stage of the complaint's procedure, the academy is committed to resolving the complaint. Where appropriate, the trust will acknowledge that the complaint is upheld in whole or in part, and may offer one of the following:  </w:t>
      </w:r>
    </w:p>
    <w:p w14:paraId="11151B28" w14:textId="77777777" w:rsidR="009914B5" w:rsidRPr="009914B5" w:rsidRDefault="009914B5" w:rsidP="003973E5">
      <w:pPr>
        <w:numPr>
          <w:ilvl w:val="0"/>
          <w:numId w:val="48"/>
        </w:numPr>
      </w:pPr>
      <w:r w:rsidRPr="009914B5">
        <w:t>An explanation </w:t>
      </w:r>
    </w:p>
    <w:p w14:paraId="71BF7BE9" w14:textId="77777777" w:rsidR="009914B5" w:rsidRPr="009914B5" w:rsidRDefault="009914B5" w:rsidP="003973E5">
      <w:pPr>
        <w:numPr>
          <w:ilvl w:val="0"/>
          <w:numId w:val="48"/>
        </w:numPr>
      </w:pPr>
      <w:r w:rsidRPr="009914B5">
        <w:t>An admission that the situation could have been handled better </w:t>
      </w:r>
    </w:p>
    <w:p w14:paraId="5A018431" w14:textId="77777777" w:rsidR="009914B5" w:rsidRPr="009914B5" w:rsidRDefault="009914B5" w:rsidP="003973E5">
      <w:pPr>
        <w:numPr>
          <w:ilvl w:val="0"/>
          <w:numId w:val="49"/>
        </w:numPr>
      </w:pPr>
      <w:r w:rsidRPr="009914B5">
        <w:t>An assurance that the trust will try and ensure the incident will not occur again </w:t>
      </w:r>
    </w:p>
    <w:p w14:paraId="07393108" w14:textId="77777777" w:rsidR="009914B5" w:rsidRPr="009914B5" w:rsidRDefault="009914B5" w:rsidP="003973E5">
      <w:pPr>
        <w:numPr>
          <w:ilvl w:val="0"/>
          <w:numId w:val="49"/>
        </w:numPr>
      </w:pPr>
      <w:r w:rsidRPr="009914B5">
        <w:t>An outline of the steps that have been or will be taken to help ensure that it will not happen again and an indication of the timescales within which changes will be made </w:t>
      </w:r>
    </w:p>
    <w:p w14:paraId="381AC298" w14:textId="77777777" w:rsidR="009914B5" w:rsidRPr="009914B5" w:rsidRDefault="009914B5" w:rsidP="003973E5">
      <w:pPr>
        <w:numPr>
          <w:ilvl w:val="0"/>
          <w:numId w:val="49"/>
        </w:numPr>
      </w:pPr>
      <w:r w:rsidRPr="009914B5">
        <w:t>An undertaking to review trust policies in light of the complaint </w:t>
      </w:r>
    </w:p>
    <w:p w14:paraId="75A80E04" w14:textId="77777777" w:rsidR="009914B5" w:rsidRPr="009914B5" w:rsidRDefault="009914B5" w:rsidP="003973E5">
      <w:pPr>
        <w:numPr>
          <w:ilvl w:val="0"/>
          <w:numId w:val="49"/>
        </w:numPr>
      </w:pPr>
      <w:r w:rsidRPr="009914B5">
        <w:t>An apology </w:t>
      </w:r>
    </w:p>
    <w:p w14:paraId="4B2EB6A0" w14:textId="77777777" w:rsidR="009914B5" w:rsidRPr="009914B5" w:rsidRDefault="009914B5" w:rsidP="009914B5">
      <w:r w:rsidRPr="009914B5">
        <w:rPr>
          <w:b/>
          <w:bCs/>
        </w:rPr>
        <w:t>Withdrawal of a complaint</w:t>
      </w:r>
      <w:r w:rsidRPr="009914B5">
        <w:t> </w:t>
      </w:r>
    </w:p>
    <w:p w14:paraId="5A20E5AD" w14:textId="77777777" w:rsidR="009914B5" w:rsidRPr="009914B5" w:rsidRDefault="009914B5" w:rsidP="009914B5">
      <w:r w:rsidRPr="009914B5">
        <w:t>Where a complainant wishes to withdraw their complaint, the academy will ask them to confirm this in writing. Despite the complaint having been withdrawn, the academy will still take the complainant’s voice seriously and attempt to avoid causing similar distress to others in the future. The academy will not under any circumstances ask, or pressure an individual, to withdraw a complaint. </w:t>
      </w:r>
    </w:p>
    <w:p w14:paraId="3B17F79D" w14:textId="77777777" w:rsidR="009914B5" w:rsidRPr="009914B5" w:rsidRDefault="009914B5" w:rsidP="009914B5">
      <w:r w:rsidRPr="009914B5">
        <w:rPr>
          <w:b/>
          <w:bCs/>
        </w:rPr>
        <w:t>Record keeping</w:t>
      </w:r>
      <w:r w:rsidRPr="009914B5">
        <w:t> </w:t>
      </w:r>
    </w:p>
    <w:p w14:paraId="21830CBE" w14:textId="77777777" w:rsidR="009914B5" w:rsidRPr="009914B5" w:rsidRDefault="009914B5" w:rsidP="009914B5">
      <w:r w:rsidRPr="009914B5">
        <w:t>A written record will be kept of all complaints that are made, regardless of the stage at which they are resolved, including any action taken by the trust as a result of those complaints whether they are upheld or not.  </w:t>
      </w:r>
    </w:p>
    <w:p w14:paraId="3B8C8C2C" w14:textId="77777777" w:rsidR="009914B5" w:rsidRPr="009914B5" w:rsidRDefault="009914B5" w:rsidP="009914B5">
      <w:r w:rsidRPr="009914B5">
        <w:t>All correspondence, statements and records relating to individual complaints will be kept confidential except where the Secretary of State or an inspectorate requests access to them. </w:t>
      </w:r>
    </w:p>
    <w:p w14:paraId="19EA41D6" w14:textId="77777777" w:rsidR="009914B5" w:rsidRPr="009914B5" w:rsidRDefault="009914B5" w:rsidP="009914B5">
      <w:r w:rsidRPr="009914B5">
        <w:t>Academies are data controllers in their own right and must decide for themselves how long to keep records, unless statutory regulations apply, e.g. attendance records must be kept for 3 years. The academy / trust will retain records of complaints and related documents in line with the Data Protection Policy and Records Management Policy. Personal data will only be kept for as long as necessary. </w:t>
      </w:r>
    </w:p>
    <w:p w14:paraId="058A3E65" w14:textId="77777777" w:rsidR="009914B5" w:rsidRPr="009914B5" w:rsidRDefault="009914B5" w:rsidP="009914B5"/>
    <w:p w14:paraId="5E415704" w14:textId="53764863" w:rsidR="00FE2671" w:rsidRDefault="00FE2671" w:rsidP="00000C8C">
      <w:pPr>
        <w:pStyle w:val="Heading10"/>
      </w:pPr>
      <w:bookmarkStart w:id="10" w:name="_Interviewing_witnesses_1"/>
      <w:bookmarkStart w:id="11" w:name="_Hlk67580594"/>
      <w:bookmarkEnd w:id="10"/>
      <w:r>
        <w:t xml:space="preserve">Interviewing witnesses </w:t>
      </w:r>
    </w:p>
    <w:p w14:paraId="55BEC8B2" w14:textId="77777777" w:rsidR="00A9370E" w:rsidRDefault="00A9370E" w:rsidP="00A9370E">
      <w:r>
        <w:t xml:space="preserve">When interviewing pupils to gather information regarding a complaint, the interview should be conducted in the presence of another member of staff or, in the case of serious complaints, e.g. where the possibility of criminal investigation exists, in the presence of their parents. All pupils interviewed will be made fully aware of what the interview concerns and their right to have someone with them. </w:t>
      </w:r>
    </w:p>
    <w:p w14:paraId="3E2B75FF" w14:textId="77777777" w:rsidR="00A9370E" w:rsidRDefault="00A9370E" w:rsidP="00A9370E">
      <w:r>
        <w:t xml:space="preserve">The academy will ensure that the conduction of interviews does not prejudice an investigation by the LA designated officer (LADO) or police. </w:t>
      </w:r>
    </w:p>
    <w:p w14:paraId="7BC3D82D" w14:textId="4169488B" w:rsidR="00A9370E" w:rsidRDefault="00A9370E" w:rsidP="00A9370E">
      <w:r>
        <w:t xml:space="preserve">The academy understands the importance of ensuring a friendly and relaxed area which is free from intimidation. Staff are allowed a colleague to support them at their interview. The colleague must not be anyone likely to be interviewed themselves, including their line manager. The interviewer will not express opinions in words or attitude, so as to not influence the interviewee. The interviewee will sign a copy of the transcription of the interview.  </w:t>
      </w:r>
    </w:p>
    <w:p w14:paraId="48FE2525" w14:textId="77777777" w:rsidR="00A9370E" w:rsidRPr="00A9370E" w:rsidRDefault="00A9370E" w:rsidP="00A9370E"/>
    <w:p w14:paraId="5C475A9E" w14:textId="7F10E0F9" w:rsidR="00FE2671" w:rsidRDefault="00FE2671" w:rsidP="00000C8C">
      <w:pPr>
        <w:pStyle w:val="Heading10"/>
      </w:pPr>
      <w:bookmarkStart w:id="12" w:name="_Recording_a_complaint_1"/>
      <w:bookmarkStart w:id="13" w:name="_[Updated]_Recording_a"/>
      <w:bookmarkEnd w:id="12"/>
      <w:bookmarkEnd w:id="13"/>
      <w:r>
        <w:t xml:space="preserve">Recording a complaint </w:t>
      </w:r>
    </w:p>
    <w:p w14:paraId="6E862E3A" w14:textId="77777777" w:rsidR="00640D1B" w:rsidRPr="00640D1B" w:rsidRDefault="00640D1B" w:rsidP="00640D1B">
      <w:r w:rsidRPr="00640D1B">
        <w:t>A written record shall be kept of any complaint made, whether made via phone, in person or in writing, detailing: </w:t>
      </w:r>
    </w:p>
    <w:p w14:paraId="2CA86A32" w14:textId="77777777" w:rsidR="00640D1B" w:rsidRPr="00640D1B" w:rsidRDefault="00640D1B" w:rsidP="003973E5">
      <w:pPr>
        <w:numPr>
          <w:ilvl w:val="0"/>
          <w:numId w:val="50"/>
        </w:numPr>
      </w:pPr>
      <w:r w:rsidRPr="00640D1B">
        <w:t>The main issues raised, the findings and any recommendations. </w:t>
      </w:r>
    </w:p>
    <w:p w14:paraId="53FED535" w14:textId="77777777" w:rsidR="00640D1B" w:rsidRPr="00640D1B" w:rsidRDefault="00640D1B" w:rsidP="003973E5">
      <w:pPr>
        <w:numPr>
          <w:ilvl w:val="0"/>
          <w:numId w:val="50"/>
        </w:numPr>
      </w:pPr>
      <w:r w:rsidRPr="00640D1B">
        <w:t>Whether the complaint was resolved following an informal route, formal route or panel hearing.  </w:t>
      </w:r>
    </w:p>
    <w:p w14:paraId="7246324F" w14:textId="77777777" w:rsidR="00640D1B" w:rsidRPr="00640D1B" w:rsidRDefault="00640D1B" w:rsidP="003973E5">
      <w:pPr>
        <w:numPr>
          <w:ilvl w:val="0"/>
          <w:numId w:val="50"/>
        </w:numPr>
      </w:pPr>
      <w:r w:rsidRPr="00640D1B">
        <w:t>Actions taken by the academy as a result of the complaint (regardless of whether the complaint was upheld). </w:t>
      </w:r>
    </w:p>
    <w:p w14:paraId="0A04FBA9" w14:textId="77777777" w:rsidR="00640D1B" w:rsidRPr="00640D1B" w:rsidRDefault="00640D1B" w:rsidP="00640D1B">
      <w:r w:rsidRPr="00640D1B">
        <w:t>All records are made available for inspection on the academy premises by the academy.  </w:t>
      </w:r>
    </w:p>
    <w:p w14:paraId="7C3738B7" w14:textId="173ECF10" w:rsidR="00640D1B" w:rsidRPr="00640D1B" w:rsidRDefault="00640D1B" w:rsidP="00640D1B">
      <w:r w:rsidRPr="00640D1B">
        <w:t xml:space="preserve">The academy holds the right to use recording devices, where appropriate, to ensure all parties involved are able to review the discussions at a later date. Where there are communication difficulties or disabilities, the </w:t>
      </w:r>
      <w:r>
        <w:t>academy</w:t>
      </w:r>
      <w:r w:rsidRPr="00640D1B">
        <w:t xml:space="preserve"> may provide recording devices to ensure the complainant is able to access and review the discussions at a later point.  </w:t>
      </w:r>
    </w:p>
    <w:p w14:paraId="6D87B8C4" w14:textId="77777777" w:rsidR="00640D1B" w:rsidRPr="00640D1B" w:rsidRDefault="00640D1B" w:rsidP="00640D1B">
      <w:r w:rsidRPr="00640D1B">
        <w:t>Recording devices will not be used without the prior consent of all parties. </w:t>
      </w:r>
    </w:p>
    <w:p w14:paraId="0AC833D0" w14:textId="77777777" w:rsidR="00640D1B" w:rsidRPr="00640D1B" w:rsidRDefault="00640D1B" w:rsidP="00640D1B">
      <w:r w:rsidRPr="00640D1B">
        <w:t>Where the academy allows complainants to record meetings, the following will be considered: </w:t>
      </w:r>
    </w:p>
    <w:p w14:paraId="3D7868BC" w14:textId="77777777" w:rsidR="00640D1B" w:rsidRPr="00640D1B" w:rsidRDefault="00640D1B" w:rsidP="003973E5">
      <w:pPr>
        <w:numPr>
          <w:ilvl w:val="0"/>
          <w:numId w:val="51"/>
        </w:numPr>
      </w:pPr>
      <w:r w:rsidRPr="00640D1B">
        <w:t>How any decision to allow recordings may affect any third parties called to act as witnesses </w:t>
      </w:r>
    </w:p>
    <w:p w14:paraId="4F56DAA6" w14:textId="77777777" w:rsidR="00640D1B" w:rsidRPr="00640D1B" w:rsidRDefault="00640D1B" w:rsidP="003973E5">
      <w:pPr>
        <w:numPr>
          <w:ilvl w:val="0"/>
          <w:numId w:val="51"/>
        </w:numPr>
      </w:pPr>
      <w:r w:rsidRPr="00640D1B">
        <w:t>The impact and consequences on the individuals involved in the complaint in the event that recordings are lost or leaked  </w:t>
      </w:r>
    </w:p>
    <w:p w14:paraId="520EF0CA" w14:textId="77777777" w:rsidR="00640D1B" w:rsidRPr="00640D1B" w:rsidRDefault="00640D1B" w:rsidP="00640D1B">
      <w:r w:rsidRPr="00640D1B">
        <w:lastRenderedPageBreak/>
        <w:t>The academy will not accept as evidence any recordings that were obtained covertly and without the informed consent of all parties being recorded.  </w:t>
      </w:r>
    </w:p>
    <w:p w14:paraId="22385119" w14:textId="47A5249C" w:rsidR="00640D1B" w:rsidRPr="00640D1B" w:rsidRDefault="00640D1B" w:rsidP="00640D1B">
      <w:r w:rsidRPr="00640D1B">
        <w:t xml:space="preserve">Details of any complaint made shall not be shared with the entire board of </w:t>
      </w:r>
      <w:r>
        <w:t>governors</w:t>
      </w:r>
      <w:r w:rsidRPr="00640D1B">
        <w:t>. The exception to this is when a complaint is made against the whole board and they need to be aware of the allegations made against them to respond to any independent investigation.  </w:t>
      </w:r>
    </w:p>
    <w:p w14:paraId="658BEC25" w14:textId="33ACC058" w:rsidR="00640D1B" w:rsidRPr="00640D1B" w:rsidRDefault="00640D1B" w:rsidP="00640D1B">
      <w:r w:rsidRPr="00640D1B">
        <w:t xml:space="preserve">Complainants have a right to access copies of these records under the UK GDPR and the Freedom of Information Act 2000. The </w:t>
      </w:r>
      <w:r>
        <w:t>governors</w:t>
      </w:r>
      <w:r w:rsidRPr="00640D1B">
        <w:t xml:space="preserve"> will hold all records of complaints from each academy</w:t>
      </w:r>
      <w:r>
        <w:t>.</w:t>
      </w:r>
      <w:r w:rsidRPr="00640D1B">
        <w:t xml:space="preserve"> Correspondence, statements and records relating to individual complaints are kept confidential except where the Secretary of State or a body conducting an inspection requests to access them.  </w:t>
      </w:r>
    </w:p>
    <w:p w14:paraId="7E2B1812" w14:textId="77777777" w:rsidR="00A9370E" w:rsidRPr="00A9370E" w:rsidRDefault="00A9370E" w:rsidP="00A9370E"/>
    <w:p w14:paraId="2D86794A" w14:textId="073C5D68" w:rsidR="00FE2671" w:rsidRDefault="00FE2671" w:rsidP="00000C8C">
      <w:pPr>
        <w:pStyle w:val="Heading10"/>
      </w:pPr>
      <w:bookmarkStart w:id="14" w:name="_[Updated]_Complaints_not"/>
      <w:bookmarkStart w:id="15" w:name="_Exceptional_circumstances"/>
      <w:bookmarkEnd w:id="14"/>
      <w:bookmarkEnd w:id="15"/>
      <w:r>
        <w:t xml:space="preserve">Exceptional circumstances </w:t>
      </w:r>
    </w:p>
    <w:p w14:paraId="7F8A32B8" w14:textId="46D16745" w:rsidR="003973E5" w:rsidRDefault="003973E5" w:rsidP="003973E5">
      <w:pPr>
        <w:pStyle w:val="paragraph"/>
        <w:spacing w:before="0" w:beforeAutospacing="0" w:after="0" w:afterAutospacing="0"/>
        <w:jc w:val="both"/>
        <w:textAlignment w:val="baseline"/>
        <w:rPr>
          <w:rFonts w:ascii="Segoe UI" w:hAnsi="Segoe UI"/>
          <w:sz w:val="18"/>
          <w:szCs w:val="18"/>
        </w:rPr>
      </w:pPr>
      <w:r>
        <w:rPr>
          <w:rStyle w:val="normaltextrun"/>
          <w:rFonts w:ascii="Arial" w:hAnsi="Arial" w:cs="Arial"/>
          <w:sz w:val="22"/>
          <w:szCs w:val="22"/>
        </w:rPr>
        <w:t xml:space="preserve">The </w:t>
      </w:r>
      <w:r w:rsidR="007372CC">
        <w:rPr>
          <w:rStyle w:val="normaltextrun"/>
          <w:rFonts w:ascii="Arial" w:hAnsi="Arial" w:cs="Arial"/>
          <w:sz w:val="22"/>
          <w:szCs w:val="22"/>
        </w:rPr>
        <w:t>DFE</w:t>
      </w:r>
      <w:r>
        <w:rPr>
          <w:rStyle w:val="normaltextrun"/>
          <w:rFonts w:ascii="Arial" w:hAnsi="Arial" w:cs="Arial"/>
          <w:sz w:val="22"/>
          <w:szCs w:val="22"/>
        </w:rPr>
        <w:t xml:space="preserve"> expects complainants to have completed the academies and trust’s complaints procedure before directing a complaint to them. The exceptions to this include when:</w:t>
      </w:r>
      <w:r>
        <w:rPr>
          <w:rStyle w:val="eop"/>
          <w:rFonts w:ascii="Arial" w:hAnsi="Arial" w:cs="Arial"/>
          <w:sz w:val="22"/>
          <w:szCs w:val="22"/>
        </w:rPr>
        <w:t> </w:t>
      </w:r>
    </w:p>
    <w:p w14:paraId="73C8BF84" w14:textId="77777777" w:rsidR="003973E5" w:rsidRDefault="003973E5" w:rsidP="003973E5">
      <w:pPr>
        <w:pStyle w:val="paragraph"/>
        <w:numPr>
          <w:ilvl w:val="0"/>
          <w:numId w:val="52"/>
        </w:numPr>
        <w:spacing w:before="0" w:beforeAutospacing="0" w:after="0" w:afterAutospacing="0"/>
        <w:ind w:left="360" w:firstLine="0"/>
        <w:jc w:val="both"/>
        <w:textAlignment w:val="baseline"/>
        <w:rPr>
          <w:rFonts w:ascii="Arial" w:hAnsi="Arial" w:cs="Arial"/>
          <w:sz w:val="22"/>
          <w:szCs w:val="22"/>
        </w:rPr>
      </w:pPr>
      <w:r>
        <w:rPr>
          <w:rStyle w:val="normaltextrun"/>
          <w:rFonts w:ascii="Arial" w:hAnsi="Arial" w:cs="Arial"/>
          <w:sz w:val="22"/>
          <w:szCs w:val="22"/>
        </w:rPr>
        <w:t>Pupils are at risk of harm. </w:t>
      </w:r>
      <w:r>
        <w:rPr>
          <w:rStyle w:val="eop"/>
          <w:rFonts w:ascii="Arial" w:hAnsi="Arial" w:cs="Arial"/>
          <w:sz w:val="22"/>
          <w:szCs w:val="22"/>
        </w:rPr>
        <w:t> </w:t>
      </w:r>
    </w:p>
    <w:p w14:paraId="776822C3" w14:textId="77777777" w:rsidR="003973E5" w:rsidRDefault="003973E5" w:rsidP="003973E5">
      <w:pPr>
        <w:pStyle w:val="paragraph"/>
        <w:numPr>
          <w:ilvl w:val="0"/>
          <w:numId w:val="52"/>
        </w:numPr>
        <w:spacing w:before="0" w:beforeAutospacing="0" w:after="0" w:afterAutospacing="0"/>
        <w:ind w:left="360" w:firstLine="0"/>
        <w:jc w:val="both"/>
        <w:textAlignment w:val="baseline"/>
        <w:rPr>
          <w:rFonts w:ascii="Arial" w:hAnsi="Arial" w:cs="Arial"/>
          <w:sz w:val="22"/>
          <w:szCs w:val="22"/>
        </w:rPr>
      </w:pPr>
      <w:r>
        <w:rPr>
          <w:rStyle w:val="normaltextrun"/>
          <w:rFonts w:ascii="Arial" w:hAnsi="Arial" w:cs="Arial"/>
          <w:sz w:val="22"/>
          <w:szCs w:val="22"/>
        </w:rPr>
        <w:t>Pupils are missing education. </w:t>
      </w:r>
      <w:r>
        <w:rPr>
          <w:rStyle w:val="eop"/>
          <w:rFonts w:ascii="Arial" w:hAnsi="Arial" w:cs="Arial"/>
          <w:sz w:val="22"/>
          <w:szCs w:val="22"/>
        </w:rPr>
        <w:t> </w:t>
      </w:r>
    </w:p>
    <w:p w14:paraId="710A7DC3" w14:textId="77777777" w:rsidR="003973E5" w:rsidRDefault="003973E5" w:rsidP="003973E5">
      <w:pPr>
        <w:pStyle w:val="paragraph"/>
        <w:numPr>
          <w:ilvl w:val="0"/>
          <w:numId w:val="52"/>
        </w:numPr>
        <w:spacing w:before="0" w:beforeAutospacing="0" w:after="0" w:afterAutospacing="0"/>
        <w:ind w:left="360" w:firstLine="0"/>
        <w:jc w:val="both"/>
        <w:textAlignment w:val="baseline"/>
        <w:rPr>
          <w:rFonts w:ascii="Arial" w:hAnsi="Arial" w:cs="Arial"/>
          <w:sz w:val="22"/>
          <w:szCs w:val="22"/>
        </w:rPr>
      </w:pPr>
      <w:r>
        <w:rPr>
          <w:rStyle w:val="normaltextrun"/>
          <w:rFonts w:ascii="Arial" w:hAnsi="Arial" w:cs="Arial"/>
          <w:sz w:val="22"/>
          <w:szCs w:val="22"/>
        </w:rPr>
        <w:t>A complainant is being prevented from having their complaint progressed through the trust’s complaints procedure. </w:t>
      </w:r>
      <w:r>
        <w:rPr>
          <w:rStyle w:val="eop"/>
          <w:rFonts w:ascii="Arial" w:hAnsi="Arial" w:cs="Arial"/>
          <w:sz w:val="22"/>
          <w:szCs w:val="22"/>
        </w:rPr>
        <w:t> </w:t>
      </w:r>
    </w:p>
    <w:p w14:paraId="3A878379" w14:textId="56427BA9" w:rsidR="003973E5" w:rsidRDefault="003973E5" w:rsidP="003973E5">
      <w:pPr>
        <w:pStyle w:val="paragraph"/>
        <w:numPr>
          <w:ilvl w:val="0"/>
          <w:numId w:val="52"/>
        </w:numPr>
        <w:spacing w:before="0" w:beforeAutospacing="0" w:after="0" w:afterAutospacing="0"/>
        <w:ind w:left="360" w:firstLine="0"/>
        <w:jc w:val="both"/>
        <w:textAlignment w:val="baseline"/>
        <w:rPr>
          <w:rFonts w:ascii="Arial" w:hAnsi="Arial" w:cs="Arial"/>
          <w:sz w:val="22"/>
          <w:szCs w:val="22"/>
        </w:rPr>
      </w:pPr>
      <w:r>
        <w:rPr>
          <w:rStyle w:val="normaltextrun"/>
          <w:rFonts w:ascii="Arial" w:hAnsi="Arial" w:cs="Arial"/>
          <w:sz w:val="22"/>
          <w:szCs w:val="22"/>
        </w:rPr>
        <w:t xml:space="preserve">The </w:t>
      </w:r>
      <w:r w:rsidR="007372CC">
        <w:rPr>
          <w:rStyle w:val="normaltextrun"/>
          <w:rFonts w:ascii="Arial" w:hAnsi="Arial" w:cs="Arial"/>
          <w:sz w:val="22"/>
          <w:szCs w:val="22"/>
        </w:rPr>
        <w:t>DFE</w:t>
      </w:r>
      <w:r>
        <w:rPr>
          <w:rStyle w:val="normaltextrun"/>
          <w:rFonts w:ascii="Arial" w:hAnsi="Arial" w:cs="Arial"/>
          <w:sz w:val="22"/>
          <w:szCs w:val="22"/>
        </w:rPr>
        <w:t xml:space="preserve"> has evidence that the academy or trust is proposing to act or is acting unlawfully or unreasonably. </w:t>
      </w:r>
      <w:r>
        <w:rPr>
          <w:rStyle w:val="eop"/>
          <w:rFonts w:ascii="Arial" w:hAnsi="Arial" w:cs="Arial"/>
          <w:sz w:val="22"/>
          <w:szCs w:val="22"/>
        </w:rPr>
        <w:t> </w:t>
      </w:r>
    </w:p>
    <w:p w14:paraId="7BCB8681" w14:textId="77777777" w:rsidR="003973E5" w:rsidRDefault="003973E5" w:rsidP="003973E5">
      <w:pPr>
        <w:pStyle w:val="paragraph"/>
        <w:spacing w:before="0" w:beforeAutospacing="0" w:after="0" w:afterAutospacing="0"/>
        <w:jc w:val="both"/>
        <w:textAlignment w:val="baseline"/>
        <w:rPr>
          <w:rFonts w:ascii="Segoe UI" w:hAnsi="Segoe UI"/>
          <w:sz w:val="18"/>
          <w:szCs w:val="18"/>
        </w:rPr>
      </w:pPr>
      <w:r>
        <w:rPr>
          <w:rStyle w:val="normaltextrun"/>
          <w:rFonts w:ascii="Arial" w:hAnsi="Arial" w:cs="Arial"/>
          <w:sz w:val="22"/>
          <w:szCs w:val="22"/>
        </w:rPr>
        <w:t xml:space="preserve">If a social services authority decides to investigate a situation, </w:t>
      </w:r>
      <w:r>
        <w:rPr>
          <w:rStyle w:val="normaltextrun"/>
          <w:rFonts w:ascii="Arial" w:hAnsi="Arial" w:cs="Arial"/>
          <w:color w:val="000000"/>
          <w:sz w:val="22"/>
          <w:szCs w:val="22"/>
        </w:rPr>
        <w:t>the board of trustees may postpone the complaints procedure. </w:t>
      </w:r>
      <w:r>
        <w:rPr>
          <w:rStyle w:val="eop"/>
          <w:rFonts w:ascii="Arial" w:hAnsi="Arial" w:cs="Arial"/>
          <w:color w:val="000000"/>
          <w:sz w:val="22"/>
          <w:szCs w:val="22"/>
        </w:rPr>
        <w:t> </w:t>
      </w:r>
    </w:p>
    <w:p w14:paraId="59EB834C" w14:textId="77777777" w:rsidR="003973E5" w:rsidRDefault="003973E5" w:rsidP="00A1518A"/>
    <w:p w14:paraId="447B1BDA" w14:textId="77777777" w:rsidR="003973E5" w:rsidRDefault="003973E5" w:rsidP="00A1518A"/>
    <w:p w14:paraId="3709778F" w14:textId="7F87FA45" w:rsidR="00581C6C" w:rsidRDefault="00330CCE" w:rsidP="008F5AAB">
      <w:pPr>
        <w:pStyle w:val="Heading10"/>
      </w:pPr>
      <w:bookmarkStart w:id="16" w:name="_[Updated]_Managing_unreasonable"/>
      <w:bookmarkEnd w:id="16"/>
      <w:r>
        <w:t xml:space="preserve">Managing unreasonable requests </w:t>
      </w:r>
    </w:p>
    <w:p w14:paraId="14D9E26E" w14:textId="24965CF3" w:rsidR="003973E5" w:rsidRPr="003973E5" w:rsidRDefault="003973E5" w:rsidP="003973E5">
      <w:r w:rsidRPr="003973E5">
        <w:t>The academy is committed to dealing with all complaints fairly and impartially, and to providing a high-quality service to those who complain. The academy will not normally limit the contact complainants have with the academy itself; however, the academy does not expect staff to tolerate unacceptable behaviour and will take</w:t>
      </w:r>
      <w:r w:rsidR="001942F1">
        <w:t xml:space="preserve">, </w:t>
      </w:r>
      <w:r w:rsidRPr="003973E5">
        <w:t>action to protect staff from that behaviour, including that which is abusive, offensive or threatening. </w:t>
      </w:r>
    </w:p>
    <w:p w14:paraId="05D05B80" w14:textId="77777777" w:rsidR="003973E5" w:rsidRPr="003973E5" w:rsidRDefault="003973E5" w:rsidP="003973E5">
      <w:r w:rsidRPr="003973E5">
        <w:t xml:space="preserve">For the purposes of this policy, </w:t>
      </w:r>
      <w:r w:rsidRPr="003973E5">
        <w:rPr>
          <w:b/>
          <w:bCs/>
        </w:rPr>
        <w:t>“unreasonable complaints”</w:t>
      </w:r>
      <w:r w:rsidRPr="003973E5">
        <w:t xml:space="preserve"> include: </w:t>
      </w:r>
    </w:p>
    <w:p w14:paraId="2552E032" w14:textId="77777777" w:rsidR="003973E5" w:rsidRPr="003973E5" w:rsidRDefault="003973E5" w:rsidP="003973E5">
      <w:pPr>
        <w:numPr>
          <w:ilvl w:val="0"/>
          <w:numId w:val="53"/>
        </w:numPr>
      </w:pPr>
      <w:r w:rsidRPr="003973E5">
        <w:t>Vexatious complaints, which: </w:t>
      </w:r>
    </w:p>
    <w:p w14:paraId="776F9575" w14:textId="77777777" w:rsidR="003973E5" w:rsidRPr="003973E5" w:rsidRDefault="003973E5" w:rsidP="003973E5">
      <w:pPr>
        <w:numPr>
          <w:ilvl w:val="0"/>
          <w:numId w:val="54"/>
        </w:numPr>
      </w:pPr>
      <w:r w:rsidRPr="003973E5">
        <w:t>Are obsessive, persistent, harassing, prolific, or repetitious. </w:t>
      </w:r>
    </w:p>
    <w:p w14:paraId="0EC5ABA8" w14:textId="77777777" w:rsidR="003973E5" w:rsidRPr="003973E5" w:rsidRDefault="003973E5" w:rsidP="003973E5">
      <w:pPr>
        <w:numPr>
          <w:ilvl w:val="0"/>
          <w:numId w:val="55"/>
        </w:numPr>
      </w:pPr>
      <w:r w:rsidRPr="003973E5">
        <w:t>Insist upon pursuing unmeritorious complaints and/or unrealistic outcomes beyond all reason. </w:t>
      </w:r>
    </w:p>
    <w:p w14:paraId="50571323" w14:textId="77777777" w:rsidR="003973E5" w:rsidRPr="003973E5" w:rsidRDefault="003973E5" w:rsidP="003973E5">
      <w:pPr>
        <w:numPr>
          <w:ilvl w:val="0"/>
          <w:numId w:val="55"/>
        </w:numPr>
      </w:pPr>
      <w:r w:rsidRPr="003973E5">
        <w:t>Insist upon pursuing meritorious complaints in an unreasonable manner. </w:t>
      </w:r>
    </w:p>
    <w:p w14:paraId="37860E04" w14:textId="77777777" w:rsidR="003973E5" w:rsidRPr="003973E5" w:rsidRDefault="003973E5" w:rsidP="003973E5">
      <w:pPr>
        <w:numPr>
          <w:ilvl w:val="0"/>
          <w:numId w:val="55"/>
        </w:numPr>
      </w:pPr>
      <w:r w:rsidRPr="003973E5">
        <w:t>Are designed to cause disruption or annoyance. </w:t>
      </w:r>
    </w:p>
    <w:p w14:paraId="2CD4834D" w14:textId="77777777" w:rsidR="003973E5" w:rsidRPr="003973E5" w:rsidRDefault="003973E5" w:rsidP="003973E5">
      <w:pPr>
        <w:numPr>
          <w:ilvl w:val="0"/>
          <w:numId w:val="55"/>
        </w:numPr>
      </w:pPr>
      <w:r w:rsidRPr="003973E5">
        <w:t>Demand for redress which lacks any serious purpose or value. </w:t>
      </w:r>
    </w:p>
    <w:p w14:paraId="6FBDDE43" w14:textId="77777777" w:rsidR="003973E5" w:rsidRPr="003973E5" w:rsidRDefault="003973E5" w:rsidP="003973E5">
      <w:pPr>
        <w:numPr>
          <w:ilvl w:val="0"/>
          <w:numId w:val="56"/>
        </w:numPr>
      </w:pPr>
      <w:r w:rsidRPr="003973E5">
        <w:lastRenderedPageBreak/>
        <w:t>Serial or persistent complaints, which: </w:t>
      </w:r>
    </w:p>
    <w:p w14:paraId="6204A081" w14:textId="77777777" w:rsidR="003973E5" w:rsidRPr="003973E5" w:rsidRDefault="003973E5" w:rsidP="003973E5">
      <w:pPr>
        <w:numPr>
          <w:ilvl w:val="0"/>
          <w:numId w:val="57"/>
        </w:numPr>
      </w:pPr>
      <w:r w:rsidRPr="003973E5">
        <w:t>Are duplicated, sent by the same complainant once the initial complaint has been closed.  </w:t>
      </w:r>
    </w:p>
    <w:p w14:paraId="668E71EB" w14:textId="77777777" w:rsidR="003973E5" w:rsidRPr="003973E5" w:rsidRDefault="003973E5" w:rsidP="003973E5">
      <w:pPr>
        <w:numPr>
          <w:ilvl w:val="0"/>
          <w:numId w:val="57"/>
        </w:numPr>
      </w:pPr>
      <w:r w:rsidRPr="003973E5">
        <w:t>Are new complaints that are submitted additionally, as part of an existing open complaint, by the same complainant. </w:t>
      </w:r>
    </w:p>
    <w:p w14:paraId="01B52449" w14:textId="77777777" w:rsidR="003973E5" w:rsidRPr="003973E5" w:rsidRDefault="003973E5" w:rsidP="003973E5">
      <w:r w:rsidRPr="003973E5">
        <w:t>A complaint may also be regarded as unreasonable when the complainant: </w:t>
      </w:r>
    </w:p>
    <w:p w14:paraId="1D3DA4D1" w14:textId="77777777" w:rsidR="003973E5" w:rsidRPr="003973E5" w:rsidRDefault="003973E5" w:rsidP="003973E5">
      <w:pPr>
        <w:numPr>
          <w:ilvl w:val="0"/>
          <w:numId w:val="58"/>
        </w:numPr>
      </w:pPr>
      <w:r w:rsidRPr="003973E5">
        <w:t>Refuses to articulate their complaint or specify the grounds of a complaint or the outcomes sought by raising the complaint, despite offers of assistance. </w:t>
      </w:r>
    </w:p>
    <w:p w14:paraId="60E8A46B" w14:textId="77777777" w:rsidR="003973E5" w:rsidRPr="003973E5" w:rsidRDefault="003973E5" w:rsidP="003973E5">
      <w:pPr>
        <w:numPr>
          <w:ilvl w:val="0"/>
          <w:numId w:val="58"/>
        </w:numPr>
      </w:pPr>
      <w:r w:rsidRPr="003973E5">
        <w:t>Refuses to cooperate with the complaints investigation process while still wishing their complaint to be resolved. </w:t>
      </w:r>
    </w:p>
    <w:p w14:paraId="57F87A15" w14:textId="77777777" w:rsidR="003973E5" w:rsidRPr="003973E5" w:rsidRDefault="003973E5" w:rsidP="003973E5">
      <w:pPr>
        <w:numPr>
          <w:ilvl w:val="0"/>
          <w:numId w:val="59"/>
        </w:numPr>
      </w:pPr>
      <w:r w:rsidRPr="003973E5">
        <w:t xml:space="preserve">Refuses to accept that certain issues are not within the scope of a </w:t>
      </w:r>
      <w:proofErr w:type="gramStart"/>
      <w:r w:rsidRPr="003973E5">
        <w:t>complaints</w:t>
      </w:r>
      <w:proofErr w:type="gramEnd"/>
      <w:r w:rsidRPr="003973E5">
        <w:t xml:space="preserve"> procedure. </w:t>
      </w:r>
    </w:p>
    <w:p w14:paraId="72704FF7" w14:textId="77777777" w:rsidR="003973E5" w:rsidRPr="003973E5" w:rsidRDefault="003973E5" w:rsidP="003973E5">
      <w:pPr>
        <w:numPr>
          <w:ilvl w:val="0"/>
          <w:numId w:val="59"/>
        </w:numPr>
      </w:pPr>
      <w:r w:rsidRPr="003973E5">
        <w:t>Insists on the complaint being dealt with in ways which are incompatible with the adopted complaints procedure or with good practice. </w:t>
      </w:r>
    </w:p>
    <w:p w14:paraId="59B8BCDA" w14:textId="77777777" w:rsidR="003973E5" w:rsidRPr="003973E5" w:rsidRDefault="003973E5" w:rsidP="003973E5">
      <w:pPr>
        <w:numPr>
          <w:ilvl w:val="0"/>
          <w:numId w:val="59"/>
        </w:numPr>
      </w:pPr>
      <w:r w:rsidRPr="003973E5">
        <w:t xml:space="preserve">Introduces trivial or irrelevant information which they expect to be </w:t>
      </w:r>
      <w:proofErr w:type="gramStart"/>
      <w:r w:rsidRPr="003973E5">
        <w:t>taken into account</w:t>
      </w:r>
      <w:proofErr w:type="gramEnd"/>
      <w:r w:rsidRPr="003973E5">
        <w:t xml:space="preserve"> and commented on, or raises large numbers of detailed but unimportant questions and insists they are fully answered, often immediately and to their own timescales. </w:t>
      </w:r>
    </w:p>
    <w:p w14:paraId="1F31D66E" w14:textId="77777777" w:rsidR="003973E5" w:rsidRPr="003973E5" w:rsidRDefault="003973E5" w:rsidP="003973E5">
      <w:pPr>
        <w:numPr>
          <w:ilvl w:val="0"/>
          <w:numId w:val="59"/>
        </w:numPr>
      </w:pPr>
      <w:r w:rsidRPr="003973E5">
        <w:t>Makes unjustified complaints about staff who are trying to deal with the issues and seeks to have them replaced. </w:t>
      </w:r>
    </w:p>
    <w:p w14:paraId="55FC0EA1" w14:textId="77777777" w:rsidR="003973E5" w:rsidRPr="003973E5" w:rsidRDefault="003973E5" w:rsidP="003973E5">
      <w:pPr>
        <w:numPr>
          <w:ilvl w:val="0"/>
          <w:numId w:val="59"/>
        </w:numPr>
      </w:pPr>
      <w:r w:rsidRPr="003973E5">
        <w:t>Changes the basis of the complaint as the investigation proceeds. </w:t>
      </w:r>
    </w:p>
    <w:p w14:paraId="41CA1A11" w14:textId="77777777" w:rsidR="003973E5" w:rsidRPr="003973E5" w:rsidRDefault="003973E5" w:rsidP="003973E5">
      <w:pPr>
        <w:numPr>
          <w:ilvl w:val="0"/>
          <w:numId w:val="60"/>
        </w:numPr>
      </w:pPr>
      <w:r w:rsidRPr="003973E5">
        <w:t>Repeatedly makes the same complaint despite previous investigations or responses concluding that the complaint is groundless or has been addressed. </w:t>
      </w:r>
    </w:p>
    <w:p w14:paraId="0156E761" w14:textId="77777777" w:rsidR="003973E5" w:rsidRPr="003973E5" w:rsidRDefault="003973E5" w:rsidP="003973E5">
      <w:pPr>
        <w:numPr>
          <w:ilvl w:val="0"/>
          <w:numId w:val="60"/>
        </w:numPr>
      </w:pPr>
      <w:r w:rsidRPr="003973E5">
        <w:t>Refuses to accept the findings of the investigation into that complaint where the trust’s complaints procedure has been fully and properly implemented and completed, including referral to the ESFA. </w:t>
      </w:r>
    </w:p>
    <w:p w14:paraId="7DF7289C" w14:textId="77777777" w:rsidR="003973E5" w:rsidRPr="003973E5" w:rsidRDefault="003973E5" w:rsidP="003973E5">
      <w:pPr>
        <w:numPr>
          <w:ilvl w:val="0"/>
          <w:numId w:val="60"/>
        </w:numPr>
      </w:pPr>
      <w:r w:rsidRPr="003973E5">
        <w:t>Seeks an unrealistic outcome. </w:t>
      </w:r>
    </w:p>
    <w:p w14:paraId="0DDDE79B" w14:textId="77777777" w:rsidR="003973E5" w:rsidRPr="003973E5" w:rsidRDefault="003973E5" w:rsidP="003973E5">
      <w:pPr>
        <w:numPr>
          <w:ilvl w:val="0"/>
          <w:numId w:val="60"/>
        </w:numPr>
      </w:pPr>
      <w:r w:rsidRPr="003973E5">
        <w:t>Makes excessive demands on school time by frequent, lengthy, complicated and stressful contact with staff regarding the complaint in person, in writing, by email and by telephone while the complaint is being dealt with. </w:t>
      </w:r>
    </w:p>
    <w:p w14:paraId="150AD8CA" w14:textId="77777777" w:rsidR="003973E5" w:rsidRPr="003973E5" w:rsidRDefault="003973E5" w:rsidP="003973E5">
      <w:r w:rsidRPr="003973E5">
        <w:t>A complaint may also be considered unreasonable if the complainant: </w:t>
      </w:r>
    </w:p>
    <w:p w14:paraId="5C2B68B1" w14:textId="77777777" w:rsidR="003973E5" w:rsidRPr="003973E5" w:rsidRDefault="003973E5" w:rsidP="003973E5">
      <w:pPr>
        <w:numPr>
          <w:ilvl w:val="0"/>
          <w:numId w:val="61"/>
        </w:numPr>
      </w:pPr>
      <w:r w:rsidRPr="003973E5">
        <w:t>Acts maliciously or aggressively. </w:t>
      </w:r>
    </w:p>
    <w:p w14:paraId="085C27B2" w14:textId="77777777" w:rsidR="003973E5" w:rsidRPr="003973E5" w:rsidRDefault="003973E5" w:rsidP="003973E5">
      <w:pPr>
        <w:numPr>
          <w:ilvl w:val="0"/>
          <w:numId w:val="61"/>
        </w:numPr>
      </w:pPr>
      <w:r w:rsidRPr="003973E5">
        <w:t>Uses threats, intimidation or violence. </w:t>
      </w:r>
    </w:p>
    <w:p w14:paraId="526B7F86" w14:textId="77777777" w:rsidR="003973E5" w:rsidRPr="003973E5" w:rsidRDefault="003973E5" w:rsidP="003973E5">
      <w:pPr>
        <w:numPr>
          <w:ilvl w:val="0"/>
          <w:numId w:val="61"/>
        </w:numPr>
      </w:pPr>
      <w:r w:rsidRPr="003973E5">
        <w:t>Uses abusive, offensive or discriminatory language. </w:t>
      </w:r>
    </w:p>
    <w:p w14:paraId="010829CD" w14:textId="77777777" w:rsidR="003973E5" w:rsidRPr="003973E5" w:rsidRDefault="003973E5" w:rsidP="003973E5">
      <w:pPr>
        <w:numPr>
          <w:ilvl w:val="0"/>
          <w:numId w:val="61"/>
        </w:numPr>
      </w:pPr>
      <w:r w:rsidRPr="003973E5">
        <w:t>Knows the complaint to be false. </w:t>
      </w:r>
    </w:p>
    <w:p w14:paraId="31384317" w14:textId="77777777" w:rsidR="003973E5" w:rsidRPr="003973E5" w:rsidRDefault="003973E5" w:rsidP="003973E5">
      <w:pPr>
        <w:numPr>
          <w:ilvl w:val="0"/>
          <w:numId w:val="61"/>
        </w:numPr>
      </w:pPr>
      <w:r w:rsidRPr="003973E5">
        <w:lastRenderedPageBreak/>
        <w:t>Uses falsified information. </w:t>
      </w:r>
    </w:p>
    <w:p w14:paraId="567283E0" w14:textId="77777777" w:rsidR="003973E5" w:rsidRPr="003973E5" w:rsidRDefault="003973E5" w:rsidP="003973E5">
      <w:pPr>
        <w:numPr>
          <w:ilvl w:val="0"/>
          <w:numId w:val="62"/>
        </w:numPr>
      </w:pPr>
      <w:r w:rsidRPr="003973E5">
        <w:t>Publishes unacceptable information in media such as social media websites and newspapers. </w:t>
      </w:r>
    </w:p>
    <w:p w14:paraId="023A0866" w14:textId="77777777" w:rsidR="003973E5" w:rsidRPr="003973E5" w:rsidRDefault="003973E5" w:rsidP="003973E5">
      <w:r w:rsidRPr="003973E5">
        <w:t>The above applies regardless of the method the complaint is made, e.g. face-to-face, by telephone, in writing or electronically. </w:t>
      </w:r>
    </w:p>
    <w:p w14:paraId="0760EEF3" w14:textId="77777777" w:rsidR="003973E5" w:rsidRPr="003973E5" w:rsidRDefault="003973E5" w:rsidP="003973E5">
      <w:r w:rsidRPr="003973E5">
        <w:t>Complainants should limit the number of communications with the trust while a complaint is being progressed. It is not helpful if repeated correspondence is sent, either by letter, phone, email or text, as it could delay the outcome being reached. </w:t>
      </w:r>
    </w:p>
    <w:p w14:paraId="2CBB951B" w14:textId="77777777" w:rsidR="003973E5" w:rsidRPr="003973E5" w:rsidRDefault="003973E5" w:rsidP="003973E5">
      <w:r w:rsidRPr="003973E5">
        <w:t>Whenever possible, the member of staff or trustee leading the response to a complaint will discuss any concerns with the complainant informally before applying an ‘unreasonable’ marking.  </w:t>
      </w:r>
    </w:p>
    <w:p w14:paraId="3353F974" w14:textId="77777777" w:rsidR="003973E5" w:rsidRPr="003973E5" w:rsidRDefault="003973E5" w:rsidP="003973E5">
      <w:r w:rsidRPr="003973E5">
        <w:t>Serial or persistent complaints will only be marked as ‘serial’ once the complainant has completed the complaints procedure. It is the complaint that will be marked as ‘serial’, meaning the complainant can complain about a separate issue if necessary. </w:t>
      </w:r>
    </w:p>
    <w:p w14:paraId="37959AC4" w14:textId="77777777" w:rsidR="003973E5" w:rsidRPr="003973E5" w:rsidRDefault="003973E5" w:rsidP="003973E5">
      <w:r w:rsidRPr="003973E5">
        <w:t>If the behaviour continues, the individual handling the complaint will write to the complainant explaining that their behaviour is unreasonable and asking them to change it. For complainants who excessively contact the trust or any of its academies causing a significant level of disruption, the academy may specify methods of communication and limit the number of contacts in a communication plan. This will usually be reviewed after six months. </w:t>
      </w:r>
    </w:p>
    <w:p w14:paraId="015F1534" w14:textId="77777777" w:rsidR="003973E5" w:rsidRPr="003973E5" w:rsidRDefault="003973E5" w:rsidP="003973E5">
      <w:r w:rsidRPr="003973E5">
        <w:t>A decision to stop responding will only be considered in circumstances where the following statements are true: </w:t>
      </w:r>
    </w:p>
    <w:p w14:paraId="37BD2C54" w14:textId="77777777" w:rsidR="003973E5" w:rsidRPr="003973E5" w:rsidRDefault="003973E5" w:rsidP="003973E5">
      <w:pPr>
        <w:numPr>
          <w:ilvl w:val="0"/>
          <w:numId w:val="63"/>
        </w:numPr>
      </w:pPr>
      <w:r w:rsidRPr="003973E5">
        <w:t>Every reasonable step has been taken to address the complainant’s concerns </w:t>
      </w:r>
    </w:p>
    <w:p w14:paraId="6F5A7472" w14:textId="77777777" w:rsidR="003973E5" w:rsidRPr="003973E5" w:rsidRDefault="003973E5" w:rsidP="003973E5">
      <w:pPr>
        <w:numPr>
          <w:ilvl w:val="0"/>
          <w:numId w:val="63"/>
        </w:numPr>
      </w:pPr>
      <w:r w:rsidRPr="003973E5">
        <w:t>The complainant has been given a clear statement of the trust’s position and their options </w:t>
      </w:r>
    </w:p>
    <w:p w14:paraId="7C322E39" w14:textId="77777777" w:rsidR="003973E5" w:rsidRPr="003973E5" w:rsidRDefault="003973E5" w:rsidP="003973E5">
      <w:pPr>
        <w:numPr>
          <w:ilvl w:val="0"/>
          <w:numId w:val="63"/>
        </w:numPr>
      </w:pPr>
      <w:r w:rsidRPr="003973E5">
        <w:t>The complainant contacts the academy repeatedly, making substantially the same points each time </w:t>
      </w:r>
    </w:p>
    <w:p w14:paraId="2C2447CE" w14:textId="77777777" w:rsidR="003973E5" w:rsidRPr="003973E5" w:rsidRDefault="003973E5" w:rsidP="003973E5">
      <w:r w:rsidRPr="003973E5">
        <w:t xml:space="preserve">If the above criteria are met, in </w:t>
      </w:r>
      <w:proofErr w:type="gramStart"/>
      <w:r w:rsidRPr="003973E5">
        <w:t>making a decision</w:t>
      </w:r>
      <w:proofErr w:type="gramEnd"/>
      <w:r w:rsidRPr="003973E5">
        <w:t xml:space="preserve"> to stop responding, the academy will also consider if the complainant is often abusive or aggressive in their communication, makes insulting personal comments about or threats towards staff, or if the academy believes their intent is to disrupt or inconvenience the academy. </w:t>
      </w:r>
    </w:p>
    <w:p w14:paraId="06E3707F" w14:textId="77777777" w:rsidR="003973E5" w:rsidRPr="003973E5" w:rsidRDefault="003973E5" w:rsidP="003973E5">
      <w:r w:rsidRPr="003973E5">
        <w:t>The academy will not stop responding to a complainant on the basis that they are difficult to deal with or they ask complex questions. </w:t>
      </w:r>
    </w:p>
    <w:p w14:paraId="5E5F76A0" w14:textId="77777777" w:rsidR="003973E5" w:rsidRPr="003973E5" w:rsidRDefault="003973E5" w:rsidP="003973E5">
      <w:r w:rsidRPr="003973E5">
        <w:t>In response to any serious incident of aggression or violence, the concerns and actions taken will be put in writing immediately and the police informed. This may include banning an individual from the premises.  </w:t>
      </w:r>
    </w:p>
    <w:p w14:paraId="4F81F3FA" w14:textId="4C255ED1" w:rsidR="008F3B95" w:rsidRDefault="008F3B95" w:rsidP="00A1518A">
      <w:r>
        <w:t>.</w:t>
      </w:r>
      <w:r w:rsidRPr="00CC351B">
        <w:t xml:space="preserve"> </w:t>
      </w:r>
      <w:bookmarkStart w:id="17" w:name="_Complaints_campaigns"/>
      <w:bookmarkEnd w:id="17"/>
    </w:p>
    <w:p w14:paraId="0D1EE4F3" w14:textId="12108E07" w:rsidR="008F3B95" w:rsidRDefault="008F3B95" w:rsidP="008F5AAB">
      <w:pPr>
        <w:pStyle w:val="Heading10"/>
      </w:pPr>
      <w:bookmarkStart w:id="18" w:name="_Complaints_campaigns_1"/>
      <w:bookmarkEnd w:id="18"/>
      <w:r>
        <w:t xml:space="preserve">Complaints campaigns </w:t>
      </w:r>
    </w:p>
    <w:p w14:paraId="01D3333C" w14:textId="77777777" w:rsidR="00E55123" w:rsidRDefault="00E55123" w:rsidP="00E55123">
      <w:r>
        <w:lastRenderedPageBreak/>
        <w:t>Where the trust becomes the subject of a complaints campaign from complainants who are not connected with the academy, a standard, single response will be published on the academy’s website.</w:t>
      </w:r>
    </w:p>
    <w:p w14:paraId="1E6127F1" w14:textId="77777777" w:rsidR="00E55123" w:rsidRDefault="00E55123" w:rsidP="00E55123">
      <w:r>
        <w:t xml:space="preserve">If the academy receives a large number of complaints about the same subject from complainants who are connected to the academy, e.g. parents, each complainant will receive an individual response. </w:t>
      </w:r>
    </w:p>
    <w:p w14:paraId="3BD24155" w14:textId="65F27398" w:rsidR="00E55123" w:rsidRDefault="00E55123" w:rsidP="00E55123">
      <w:r>
        <w:t>If complainants remain dissatisfied with the academy’s response, they will be directed to the DFE.</w:t>
      </w:r>
    </w:p>
    <w:p w14:paraId="731CECAF" w14:textId="434BD047" w:rsidR="008F3B95" w:rsidRDefault="008F3B95" w:rsidP="008F5AAB">
      <w:pPr>
        <w:pStyle w:val="Heading10"/>
      </w:pPr>
      <w:bookmarkStart w:id="19" w:name="_Barring_from_the"/>
      <w:bookmarkEnd w:id="19"/>
      <w:r>
        <w:t xml:space="preserve">Barring from the premises </w:t>
      </w:r>
    </w:p>
    <w:p w14:paraId="20FE8B42" w14:textId="77777777" w:rsidR="008F3B95" w:rsidRPr="008852F3" w:rsidRDefault="008F3B95" w:rsidP="00A1518A">
      <w:r w:rsidRPr="008852F3">
        <w:t xml:space="preserve">School premises are private property and therefore any individual </w:t>
      </w:r>
      <w:r>
        <w:t>may</w:t>
      </w:r>
      <w:r w:rsidRPr="008852F3">
        <w:t xml:space="preserve"> be barred from entering the premises. </w:t>
      </w:r>
    </w:p>
    <w:p w14:paraId="603125BC" w14:textId="6DC4F7DC" w:rsidR="008F3B95" w:rsidRPr="008852F3" w:rsidRDefault="008F3B95" w:rsidP="00A1518A">
      <w:r w:rsidRPr="008852F3">
        <w:t>If a</w:t>
      </w:r>
      <w:r>
        <w:t>n individual’s</w:t>
      </w:r>
      <w:r w:rsidRPr="008852F3">
        <w:t xml:space="preserve"> behaviour is cause for concern, </w:t>
      </w:r>
      <w:r>
        <w:t xml:space="preserve">the </w:t>
      </w:r>
      <w:r w:rsidRPr="008F3B95">
        <w:rPr>
          <w:bCs/>
          <w:color w:val="000000" w:themeColor="text1"/>
        </w:rPr>
        <w:t>headteacher</w:t>
      </w:r>
      <w:r w:rsidR="002931D8">
        <w:rPr>
          <w:bCs/>
          <w:color w:val="000000" w:themeColor="text1"/>
        </w:rPr>
        <w:t xml:space="preserve"> or chair of </w:t>
      </w:r>
      <w:r w:rsidR="00545A76">
        <w:rPr>
          <w:bCs/>
          <w:color w:val="000000" w:themeColor="text1"/>
        </w:rPr>
        <w:t>g</w:t>
      </w:r>
      <w:r w:rsidR="002931D8">
        <w:rPr>
          <w:bCs/>
          <w:color w:val="000000" w:themeColor="text1"/>
        </w:rPr>
        <w:t>overnors</w:t>
      </w:r>
      <w:r w:rsidRPr="008852F3">
        <w:t xml:space="preserve"> </w:t>
      </w:r>
      <w:r>
        <w:t>will</w:t>
      </w:r>
      <w:r w:rsidRPr="008852F3">
        <w:t xml:space="preserve"> ask the individual to leave the premises.</w:t>
      </w:r>
    </w:p>
    <w:p w14:paraId="5881976E" w14:textId="77777777" w:rsidR="008F3B95" w:rsidRPr="008852F3" w:rsidRDefault="008F3B95" w:rsidP="00A1518A">
      <w:r w:rsidRPr="008852F3">
        <w:t>The</w:t>
      </w:r>
      <w:r w:rsidRPr="008F3B95">
        <w:rPr>
          <w:bCs/>
          <w:color w:val="000000" w:themeColor="text1"/>
        </w:rPr>
        <w:t xml:space="preserve"> headteacher</w:t>
      </w:r>
      <w:r w:rsidRPr="008F3B95">
        <w:rPr>
          <w:color w:val="000000" w:themeColor="text1"/>
        </w:rPr>
        <w:t xml:space="preserve"> </w:t>
      </w:r>
      <w:r w:rsidRPr="008852F3">
        <w:t xml:space="preserve">will notify the parties involved </w:t>
      </w:r>
      <w:r>
        <w:t>in</w:t>
      </w:r>
      <w:r w:rsidRPr="008852F3">
        <w:t xml:space="preserve"> writing, explaining that their implied licence for access to the premises has been temporarily revoked</w:t>
      </w:r>
      <w:r>
        <w:t xml:space="preserve"> and why,</w:t>
      </w:r>
      <w:r w:rsidRPr="008852F3">
        <w:t xml:space="preserve"> subject to any representations that the individual may wish to make. </w:t>
      </w:r>
    </w:p>
    <w:p w14:paraId="191BEEAE" w14:textId="1F017B6B" w:rsidR="008F3B95" w:rsidRPr="008852F3" w:rsidRDefault="008F3B95" w:rsidP="00A1518A">
      <w:r w:rsidRPr="008852F3">
        <w:t>The individual involved will be given the opportunity to formally express their views regarding the decision to bar them. This decision to bar will be reviewed</w:t>
      </w:r>
      <w:r>
        <w:t xml:space="preserve"> by the chair of </w:t>
      </w:r>
      <w:r w:rsidRPr="008F3B95">
        <w:rPr>
          <w:color w:val="000000" w:themeColor="text1"/>
        </w:rPr>
        <w:t>governors or a committee of the governing board</w:t>
      </w:r>
      <w:r w:rsidRPr="008852F3">
        <w:t xml:space="preserve">, </w:t>
      </w:r>
      <w:proofErr w:type="gramStart"/>
      <w:r w:rsidRPr="008852F3">
        <w:t>taking into account</w:t>
      </w:r>
      <w:proofErr w:type="gramEnd"/>
      <w:r w:rsidRPr="008852F3">
        <w:t xml:space="preserve"> any discussions following the incident. If the decision is made to continue the bar, the individual will be contacted in writing, informing them of how long the bar will be in place</w:t>
      </w:r>
      <w:r>
        <w:t>, and when the decision will be reviewed.</w:t>
      </w:r>
    </w:p>
    <w:p w14:paraId="5FA03F4F" w14:textId="77777777" w:rsidR="008F3B95" w:rsidRPr="008852F3" w:rsidRDefault="008F3B95" w:rsidP="00A1518A">
      <w:r w:rsidRPr="008852F3">
        <w:t xml:space="preserve">Anyone wishing to make a complaint regarding a barring order can do so in writing, including email, to the </w:t>
      </w:r>
      <w:r w:rsidRPr="008F3B95">
        <w:rPr>
          <w:color w:val="000000" w:themeColor="text1"/>
        </w:rPr>
        <w:t>headteacher</w:t>
      </w:r>
      <w:r w:rsidRPr="008852F3">
        <w:t xml:space="preserve"> or chair of </w:t>
      </w:r>
      <w:r w:rsidRPr="008F3B95">
        <w:rPr>
          <w:color w:val="000000" w:themeColor="text1"/>
        </w:rPr>
        <w:t>governors</w:t>
      </w:r>
      <w:r w:rsidRPr="008852F3">
        <w:t xml:space="preserve">. </w:t>
      </w:r>
    </w:p>
    <w:p w14:paraId="14F8FACF" w14:textId="2B050E9D" w:rsidR="008F3B95" w:rsidRDefault="008F3B95" w:rsidP="008F5AAB">
      <w:pPr>
        <w:pStyle w:val="Heading10"/>
      </w:pPr>
      <w:bookmarkStart w:id="20" w:name="_Standard_of_fluency"/>
      <w:bookmarkEnd w:id="20"/>
      <w:r>
        <w:t xml:space="preserve">Standard of fluency complaints </w:t>
      </w:r>
    </w:p>
    <w:p w14:paraId="477CF35E" w14:textId="41721D42" w:rsidR="0035036B" w:rsidRPr="0035036B" w:rsidRDefault="0035036B" w:rsidP="0035036B">
      <w:r w:rsidRPr="0035036B">
        <w:t>As members of a public authority, all staff are subject to the fluency duty imposed by the Immigration Act 2016, which requires staff members to have an appropriate level of fluency in English in order to teach pupils. </w:t>
      </w:r>
    </w:p>
    <w:p w14:paraId="1F912BD3" w14:textId="77777777" w:rsidR="0035036B" w:rsidRPr="0035036B" w:rsidRDefault="0035036B" w:rsidP="0035036B">
      <w:r w:rsidRPr="0035036B">
        <w:t>The academy is free to determine the level of spoken communication necessary in order for staff members to develop effective performance, but it will be matched to the demands of the role in question. </w:t>
      </w:r>
    </w:p>
    <w:p w14:paraId="1F4B0CDB" w14:textId="77777777" w:rsidR="0035036B" w:rsidRPr="0035036B" w:rsidRDefault="0035036B" w:rsidP="0035036B">
      <w:r w:rsidRPr="0035036B">
        <w:t>The academy will be satisfied that an individual has the necessary level of fluency appropriate for the role they will be undertaking, whether this is an existing or potential new member of staff. </w:t>
      </w:r>
    </w:p>
    <w:p w14:paraId="1D38E0D0" w14:textId="77777777" w:rsidR="0035036B" w:rsidRPr="0035036B" w:rsidRDefault="0035036B" w:rsidP="0035036B">
      <w:r w:rsidRPr="0035036B">
        <w:t>If a member of the school community feels that a staff member has insufficient proficiency in spoken English for the performance of their role, they are required to follow the ‘</w:t>
      </w:r>
      <w:hyperlink r:id="rId17" w:tgtFrame="_blank" w:history="1">
        <w:r w:rsidRPr="0035036B">
          <w:rPr>
            <w:rStyle w:val="Hyperlink"/>
          </w:rPr>
          <w:t>Complaints procedure</w:t>
        </w:r>
      </w:hyperlink>
      <w:r w:rsidRPr="0035036B">
        <w:t>’ outlined in this policy. </w:t>
      </w:r>
    </w:p>
    <w:p w14:paraId="2A154855" w14:textId="77777777" w:rsidR="0035036B" w:rsidRPr="0035036B" w:rsidRDefault="0035036B" w:rsidP="0035036B">
      <w:r w:rsidRPr="0035036B">
        <w:lastRenderedPageBreak/>
        <w:t xml:space="preserve">For the purpose of this policy, a </w:t>
      </w:r>
      <w:r w:rsidRPr="0035036B">
        <w:rPr>
          <w:b/>
          <w:bCs/>
        </w:rPr>
        <w:t>“legitimate complaint”</w:t>
      </w:r>
      <w:r w:rsidRPr="0035036B">
        <w:t xml:space="preserve"> is one which is about the standard of spoken English of a member of staff; complaints regarding an individual’s accent, dialect, manner or tone of communication are not considered legitimate complaints. All legitimate complaints regarding the fluency duty will be handled in line with the processes detailed in this policy. </w:t>
      </w:r>
    </w:p>
    <w:p w14:paraId="0D84A446" w14:textId="77777777" w:rsidR="0035036B" w:rsidRPr="0035036B" w:rsidRDefault="0035036B" w:rsidP="0035036B">
      <w:r w:rsidRPr="0035036B">
        <w:t>In addition to the processes outlined in this policy, the trust will assess the merits of a legitimate complaint against the necessary standard of spoken English fluency required for the role in question. </w:t>
      </w:r>
    </w:p>
    <w:p w14:paraId="349EB82B" w14:textId="77777777" w:rsidR="0035036B" w:rsidRPr="0035036B" w:rsidRDefault="0035036B" w:rsidP="0035036B">
      <w:r w:rsidRPr="0035036B">
        <w:t>To assess the merits, the academy will undertake an objective assessment against clear criteria set out in the role specification or, against the level of fluency descriptors relevant to the role in question. </w:t>
      </w:r>
    </w:p>
    <w:p w14:paraId="480C1FF0" w14:textId="77777777" w:rsidR="0035036B" w:rsidRPr="0035036B" w:rsidRDefault="0035036B" w:rsidP="0035036B">
      <w:r w:rsidRPr="0035036B">
        <w:t>If the complaint is upheld, the academy will consider what action is necessary to meet the fluency duty. This may include: </w:t>
      </w:r>
    </w:p>
    <w:p w14:paraId="14321D9F" w14:textId="77777777" w:rsidR="0035036B" w:rsidRPr="0035036B" w:rsidRDefault="0035036B" w:rsidP="0035036B">
      <w:pPr>
        <w:numPr>
          <w:ilvl w:val="0"/>
          <w:numId w:val="64"/>
        </w:numPr>
      </w:pPr>
      <w:r w:rsidRPr="0035036B">
        <w:t>Specific training. </w:t>
      </w:r>
    </w:p>
    <w:p w14:paraId="61A711A9" w14:textId="77777777" w:rsidR="0035036B" w:rsidRPr="0035036B" w:rsidRDefault="0035036B" w:rsidP="0035036B">
      <w:pPr>
        <w:numPr>
          <w:ilvl w:val="0"/>
          <w:numId w:val="64"/>
        </w:numPr>
      </w:pPr>
      <w:r w:rsidRPr="0035036B">
        <w:t>Specific re-training. </w:t>
      </w:r>
    </w:p>
    <w:p w14:paraId="615D6360" w14:textId="77777777" w:rsidR="0035036B" w:rsidRPr="0035036B" w:rsidRDefault="0035036B" w:rsidP="0035036B">
      <w:pPr>
        <w:numPr>
          <w:ilvl w:val="0"/>
          <w:numId w:val="64"/>
        </w:numPr>
      </w:pPr>
      <w:r w:rsidRPr="0035036B">
        <w:t>Assessment. </w:t>
      </w:r>
    </w:p>
    <w:p w14:paraId="56BA31B1" w14:textId="77777777" w:rsidR="0035036B" w:rsidRPr="0035036B" w:rsidRDefault="0035036B" w:rsidP="0035036B">
      <w:pPr>
        <w:numPr>
          <w:ilvl w:val="0"/>
          <w:numId w:val="65"/>
        </w:numPr>
      </w:pPr>
      <w:r w:rsidRPr="0035036B">
        <w:t>Redeployment. </w:t>
      </w:r>
    </w:p>
    <w:p w14:paraId="401128A5" w14:textId="77777777" w:rsidR="0035036B" w:rsidRPr="0035036B" w:rsidRDefault="0035036B" w:rsidP="0035036B">
      <w:pPr>
        <w:numPr>
          <w:ilvl w:val="0"/>
          <w:numId w:val="65"/>
        </w:numPr>
      </w:pPr>
      <w:r w:rsidRPr="0035036B">
        <w:t>Dismissal.  </w:t>
      </w:r>
    </w:p>
    <w:p w14:paraId="6D511782" w14:textId="77777777" w:rsidR="0035036B" w:rsidRPr="0035036B" w:rsidRDefault="0035036B" w:rsidP="0035036B">
      <w:r w:rsidRPr="0035036B">
        <w:t>Appropriate support will be provided to staff to ensure that they are protected from vexatious complaints and are not subjected to unnecessary fluency testing. </w:t>
      </w:r>
    </w:p>
    <w:p w14:paraId="5AFFC0B3" w14:textId="51A31BDB" w:rsidR="0035036B" w:rsidRPr="0035036B" w:rsidRDefault="0035036B" w:rsidP="0035036B">
      <w:r w:rsidRPr="0035036B">
        <w:t xml:space="preserve">Records of complaints regarding fluency will be kept </w:t>
      </w:r>
      <w:r w:rsidR="0009591A">
        <w:t>by the academy.</w:t>
      </w:r>
    </w:p>
    <w:p w14:paraId="4777027A" w14:textId="33CA1606" w:rsidR="008F3B95" w:rsidRPr="008852F3" w:rsidRDefault="008F3B95" w:rsidP="00A1518A"/>
    <w:p w14:paraId="2A401FC6" w14:textId="43DE6D24" w:rsidR="008F3B95" w:rsidRDefault="008F3B95" w:rsidP="008F5AAB">
      <w:pPr>
        <w:pStyle w:val="Heading10"/>
      </w:pPr>
      <w:bookmarkStart w:id="21" w:name="_Role_of_the"/>
      <w:bookmarkStart w:id="22" w:name="_Transferring_data"/>
      <w:bookmarkEnd w:id="21"/>
      <w:bookmarkEnd w:id="22"/>
      <w:r>
        <w:t xml:space="preserve">Transferring data </w:t>
      </w:r>
    </w:p>
    <w:p w14:paraId="3CEBD1A8" w14:textId="77777777" w:rsidR="0035036B" w:rsidRPr="0035036B" w:rsidRDefault="0035036B" w:rsidP="0035036B">
      <w:pPr>
        <w:rPr>
          <w:bCs/>
          <w:color w:val="000000" w:themeColor="text1"/>
        </w:rPr>
      </w:pPr>
      <w:r w:rsidRPr="0035036B">
        <w:rPr>
          <w:bCs/>
          <w:color w:val="000000" w:themeColor="text1"/>
        </w:rPr>
        <w:t xml:space="preserve">When a pupil changes school, the pupil’s educational record will be transferred to the new school and no copies will be kept.  </w:t>
      </w:r>
    </w:p>
    <w:p w14:paraId="7BCC32DE" w14:textId="77777777" w:rsidR="0035036B" w:rsidRPr="0035036B" w:rsidRDefault="0035036B" w:rsidP="0035036B">
      <w:pPr>
        <w:rPr>
          <w:bCs/>
          <w:color w:val="000000" w:themeColor="text1"/>
        </w:rPr>
      </w:pPr>
      <w:r w:rsidRPr="0035036B">
        <w:rPr>
          <w:bCs/>
          <w:color w:val="000000" w:themeColor="text1"/>
        </w:rPr>
        <w:t xml:space="preserve">The academy will hold records of complaints separate to pupil records while a complaint is ongoing, so that access to these records can be maintained.  </w:t>
      </w:r>
    </w:p>
    <w:p w14:paraId="6E983908" w14:textId="2BD4DE06" w:rsidR="008F3B95" w:rsidRDefault="0035036B" w:rsidP="0035036B">
      <w:r w:rsidRPr="0035036B">
        <w:rPr>
          <w:bCs/>
          <w:color w:val="000000" w:themeColor="text1"/>
        </w:rPr>
        <w:t xml:space="preserve">Information that the academy retains relating to a complaint will be stored securely and in line with its Records Management Policy. </w:t>
      </w:r>
    </w:p>
    <w:p w14:paraId="4998B346" w14:textId="07F6D540" w:rsidR="008F3B95" w:rsidRDefault="008F3B95" w:rsidP="008F5AAB">
      <w:pPr>
        <w:pStyle w:val="Heading10"/>
      </w:pPr>
      <w:bookmarkStart w:id="23" w:name="_Availability"/>
      <w:bookmarkEnd w:id="23"/>
      <w:r>
        <w:t xml:space="preserve">Availability </w:t>
      </w:r>
    </w:p>
    <w:p w14:paraId="3FE735F9" w14:textId="4489D129" w:rsidR="008F3B95" w:rsidRDefault="008F3B95" w:rsidP="00A1518A">
      <w:r w:rsidRPr="008852F3">
        <w:t xml:space="preserve">A copy of this </w:t>
      </w:r>
      <w:r>
        <w:t>policy</w:t>
      </w:r>
      <w:r w:rsidRPr="008852F3">
        <w:t xml:space="preserve"> will be made available on request. It will also be published on the school website, as recommended by the </w:t>
      </w:r>
      <w:r w:rsidR="00B02AE5">
        <w:t>DFE</w:t>
      </w:r>
      <w:r w:rsidRPr="008852F3">
        <w:t xml:space="preserve">. </w:t>
      </w:r>
    </w:p>
    <w:p w14:paraId="4D1623E9" w14:textId="205660A0" w:rsidR="007135C6" w:rsidRDefault="001E6D99" w:rsidP="008F5AAB">
      <w:pPr>
        <w:pStyle w:val="Heading10"/>
      </w:pPr>
      <w:bookmarkStart w:id="24" w:name="_Reviewing_the_procedure"/>
      <w:bookmarkStart w:id="25" w:name="_Monitoring_and_review"/>
      <w:bookmarkEnd w:id="24"/>
      <w:bookmarkEnd w:id="25"/>
      <w:r>
        <w:t xml:space="preserve">Monitoring and review </w:t>
      </w:r>
    </w:p>
    <w:p w14:paraId="3D00AA35" w14:textId="1420DEA6" w:rsidR="0035036B" w:rsidRPr="0035036B" w:rsidRDefault="0035036B" w:rsidP="0035036B">
      <w:pPr>
        <w:rPr>
          <w:rFonts w:cs="Arial"/>
        </w:rPr>
      </w:pPr>
      <w:r w:rsidRPr="0035036B">
        <w:rPr>
          <w:rFonts w:cs="Arial"/>
        </w:rPr>
        <w:lastRenderedPageBreak/>
        <w:t xml:space="preserve">The complaints procedure will be reviewed </w:t>
      </w:r>
      <w:r w:rsidRPr="0035036B">
        <w:rPr>
          <w:rFonts w:cs="Arial"/>
          <w:b/>
          <w:bCs/>
          <w:u w:val="single"/>
        </w:rPr>
        <w:t>annually</w:t>
      </w:r>
      <w:r w:rsidRPr="0035036B">
        <w:rPr>
          <w:rFonts w:cs="Arial"/>
        </w:rPr>
        <w:t xml:space="preserve">, </w:t>
      </w:r>
      <w:proofErr w:type="gramStart"/>
      <w:r w:rsidRPr="0035036B">
        <w:rPr>
          <w:rFonts w:cs="Arial"/>
        </w:rPr>
        <w:t>taking into account</w:t>
      </w:r>
      <w:proofErr w:type="gramEnd"/>
      <w:r w:rsidRPr="0035036B">
        <w:rPr>
          <w:rFonts w:cs="Arial"/>
        </w:rPr>
        <w:t xml:space="preserve"> any legislative changes and the latest guidance issued by the DfE. The next scheduled review date for this policy is </w:t>
      </w:r>
      <w:r w:rsidRPr="0035036B">
        <w:rPr>
          <w:rFonts w:cs="Arial"/>
          <w:bCs/>
        </w:rPr>
        <w:t>May annually.</w:t>
      </w:r>
      <w:r w:rsidRPr="0035036B">
        <w:rPr>
          <w:rFonts w:cs="Arial"/>
        </w:rPr>
        <w:t>  </w:t>
      </w:r>
    </w:p>
    <w:p w14:paraId="5D8E8586" w14:textId="77777777" w:rsidR="0035036B" w:rsidRPr="0035036B" w:rsidRDefault="0035036B" w:rsidP="0035036B">
      <w:pPr>
        <w:rPr>
          <w:rFonts w:cs="Arial"/>
        </w:rPr>
      </w:pPr>
      <w:r w:rsidRPr="0035036B">
        <w:rPr>
          <w:rFonts w:cs="Arial"/>
        </w:rPr>
        <w:t>Responsibility for reviewing the procedure belongs to a committee of the board of trustees.  All projected review dates will be adhered to.  </w:t>
      </w:r>
    </w:p>
    <w:p w14:paraId="3FA55074" w14:textId="77777777" w:rsidR="0035036B" w:rsidRPr="0035036B" w:rsidRDefault="0035036B" w:rsidP="0035036B">
      <w:pPr>
        <w:rPr>
          <w:rFonts w:cs="Arial"/>
        </w:rPr>
      </w:pPr>
      <w:r w:rsidRPr="0035036B">
        <w:rPr>
          <w:rFonts w:cs="Arial"/>
        </w:rPr>
        <w:t>Information gathered through reviewing the complaints procedure will be used to continuously improve and develop the process. Any changes to this policy will be communicated to all relevant stakeholders. </w:t>
      </w:r>
    </w:p>
    <w:p w14:paraId="440C45C3" w14:textId="77777777" w:rsidR="0035036B" w:rsidRPr="0035036B" w:rsidRDefault="0035036B" w:rsidP="0035036B">
      <w:pPr>
        <w:rPr>
          <w:rFonts w:cs="Arial"/>
        </w:rPr>
      </w:pPr>
      <w:r w:rsidRPr="0035036B">
        <w:rPr>
          <w:rFonts w:cs="Arial"/>
        </w:rPr>
        <w:t> </w:t>
      </w:r>
    </w:p>
    <w:p w14:paraId="7E1B706C" w14:textId="77777777" w:rsidR="008C0658" w:rsidRDefault="008C0658" w:rsidP="00BF778D">
      <w:pPr>
        <w:rPr>
          <w:rFonts w:cs="Arial"/>
        </w:rPr>
        <w:sectPr w:rsidR="008C0658" w:rsidSect="00F870B8">
          <w:headerReference w:type="default" r:id="rId18"/>
          <w:pgSz w:w="11906" w:h="16838"/>
          <w:pgMar w:top="1440" w:right="1440" w:bottom="1440" w:left="1440" w:header="564" w:footer="708" w:gutter="0"/>
          <w:cols w:space="708"/>
          <w:docGrid w:linePitch="360"/>
        </w:sectPr>
      </w:pPr>
    </w:p>
    <w:p w14:paraId="164D14B4" w14:textId="5145A212" w:rsidR="00BF778D" w:rsidRPr="008F4261" w:rsidRDefault="00BF778D" w:rsidP="008F4261">
      <w:pPr>
        <w:rPr>
          <w:b/>
          <w:bCs/>
          <w:sz w:val="28"/>
          <w:szCs w:val="28"/>
        </w:rPr>
      </w:pPr>
      <w:bookmarkStart w:id="26" w:name="_Complaints_Procedure_Form"/>
      <w:bookmarkEnd w:id="26"/>
      <w:r w:rsidRPr="008F4261">
        <w:rPr>
          <w:b/>
          <w:bCs/>
          <w:sz w:val="28"/>
          <w:szCs w:val="28"/>
        </w:rPr>
        <w:lastRenderedPageBreak/>
        <w:t xml:space="preserve">Complaints Procedure Form </w:t>
      </w:r>
    </w:p>
    <w:p w14:paraId="40D3D56F" w14:textId="54CDAE9B" w:rsidR="00BF778D" w:rsidRDefault="00BF778D" w:rsidP="00BF778D">
      <w:pPr>
        <w:widowControl w:val="0"/>
        <w:autoSpaceDE w:val="0"/>
        <w:autoSpaceDN w:val="0"/>
        <w:adjustRightInd w:val="0"/>
        <w:ind w:right="405"/>
        <w:rPr>
          <w:rFonts w:eastAsia="Arial"/>
          <w:bCs/>
          <w:color w:val="000000" w:themeColor="text1"/>
          <w:spacing w:val="-2"/>
        </w:rPr>
      </w:pPr>
      <w:r w:rsidRPr="004E577F">
        <w:rPr>
          <w:rFonts w:eastAsia="Arial"/>
          <w:color w:val="000000"/>
        </w:rPr>
        <w:t>If</w:t>
      </w:r>
      <w:r w:rsidRPr="004E577F">
        <w:rPr>
          <w:rFonts w:eastAsia="Arial"/>
          <w:color w:val="000000"/>
          <w:spacing w:val="2"/>
        </w:rPr>
        <w:t xml:space="preserve"> </w:t>
      </w:r>
      <w:r w:rsidRPr="004E577F">
        <w:rPr>
          <w:rFonts w:eastAsia="Arial"/>
          <w:color w:val="000000"/>
          <w:spacing w:val="-2"/>
        </w:rPr>
        <w:t>y</w:t>
      </w:r>
      <w:r w:rsidRPr="004E577F">
        <w:rPr>
          <w:rFonts w:eastAsia="Arial"/>
          <w:color w:val="000000"/>
        </w:rPr>
        <w:t>ou</w:t>
      </w:r>
      <w:r w:rsidRPr="004E577F">
        <w:rPr>
          <w:rFonts w:eastAsia="Arial"/>
          <w:color w:val="000000"/>
          <w:spacing w:val="1"/>
        </w:rPr>
        <w:t xml:space="preserve"> </w:t>
      </w:r>
      <w:r w:rsidRPr="004E577F">
        <w:rPr>
          <w:rFonts w:eastAsia="Arial"/>
          <w:color w:val="000000"/>
        </w:rPr>
        <w:t>h</w:t>
      </w:r>
      <w:r w:rsidRPr="004E577F">
        <w:rPr>
          <w:rFonts w:eastAsia="Arial"/>
          <w:color w:val="000000"/>
          <w:spacing w:val="-1"/>
        </w:rPr>
        <w:t>a</w:t>
      </w:r>
      <w:r w:rsidRPr="004E577F">
        <w:rPr>
          <w:rFonts w:eastAsia="Arial"/>
          <w:color w:val="000000"/>
          <w:spacing w:val="-2"/>
        </w:rPr>
        <w:t>v</w:t>
      </w:r>
      <w:r w:rsidRPr="004E577F">
        <w:rPr>
          <w:rFonts w:eastAsia="Arial"/>
          <w:color w:val="000000"/>
        </w:rPr>
        <w:t xml:space="preserve">e </w:t>
      </w:r>
      <w:r w:rsidRPr="004E577F">
        <w:rPr>
          <w:rFonts w:eastAsia="Arial"/>
          <w:color w:val="000000"/>
          <w:spacing w:val="2"/>
        </w:rPr>
        <w:t>t</w:t>
      </w:r>
      <w:r w:rsidRPr="004E577F">
        <w:rPr>
          <w:rFonts w:eastAsia="Arial"/>
          <w:color w:val="000000"/>
          <w:spacing w:val="1"/>
        </w:rPr>
        <w:t>r</w:t>
      </w:r>
      <w:r w:rsidRPr="004E577F">
        <w:rPr>
          <w:rFonts w:eastAsia="Arial"/>
          <w:color w:val="000000"/>
          <w:spacing w:val="-1"/>
        </w:rPr>
        <w:t>i</w:t>
      </w:r>
      <w:r w:rsidRPr="004E577F">
        <w:rPr>
          <w:rFonts w:eastAsia="Arial"/>
          <w:color w:val="000000"/>
        </w:rPr>
        <w:t>ed</w:t>
      </w:r>
      <w:r w:rsidRPr="004E577F">
        <w:rPr>
          <w:rFonts w:eastAsia="Arial"/>
          <w:color w:val="000000"/>
          <w:spacing w:val="1"/>
        </w:rPr>
        <w:t xml:space="preserve"> </w:t>
      </w:r>
      <w:r w:rsidRPr="004E577F">
        <w:rPr>
          <w:rFonts w:eastAsia="Arial"/>
          <w:color w:val="000000"/>
        </w:rPr>
        <w:t>u</w:t>
      </w:r>
      <w:r w:rsidRPr="004E577F">
        <w:rPr>
          <w:rFonts w:eastAsia="Arial"/>
          <w:color w:val="000000"/>
          <w:spacing w:val="-1"/>
        </w:rPr>
        <w:t>n</w:t>
      </w:r>
      <w:r w:rsidRPr="004E577F">
        <w:rPr>
          <w:rFonts w:eastAsia="Arial"/>
          <w:color w:val="000000"/>
        </w:rPr>
        <w:t>s</w:t>
      </w:r>
      <w:r w:rsidRPr="004E577F">
        <w:rPr>
          <w:rFonts w:eastAsia="Arial"/>
          <w:color w:val="000000"/>
          <w:spacing w:val="-3"/>
        </w:rPr>
        <w:t>u</w:t>
      </w:r>
      <w:r w:rsidRPr="004E577F">
        <w:rPr>
          <w:rFonts w:eastAsia="Arial"/>
          <w:color w:val="000000"/>
        </w:rPr>
        <w:t>cc</w:t>
      </w:r>
      <w:r w:rsidRPr="004E577F">
        <w:rPr>
          <w:rFonts w:eastAsia="Arial"/>
          <w:color w:val="000000"/>
          <w:spacing w:val="-3"/>
        </w:rPr>
        <w:t>e</w:t>
      </w:r>
      <w:r w:rsidRPr="004E577F">
        <w:rPr>
          <w:rFonts w:eastAsia="Arial"/>
          <w:color w:val="000000"/>
        </w:rPr>
        <w:t>s</w:t>
      </w:r>
      <w:r w:rsidRPr="004E577F">
        <w:rPr>
          <w:rFonts w:eastAsia="Arial"/>
          <w:color w:val="000000"/>
          <w:spacing w:val="-2"/>
        </w:rPr>
        <w:t>s</w:t>
      </w:r>
      <w:r w:rsidRPr="004E577F">
        <w:rPr>
          <w:rFonts w:eastAsia="Arial"/>
          <w:color w:val="000000"/>
          <w:spacing w:val="3"/>
        </w:rPr>
        <w:t>f</w:t>
      </w:r>
      <w:r w:rsidRPr="004E577F">
        <w:rPr>
          <w:rFonts w:eastAsia="Arial"/>
          <w:color w:val="000000"/>
        </w:rPr>
        <w:t>u</w:t>
      </w:r>
      <w:r w:rsidRPr="004E577F">
        <w:rPr>
          <w:rFonts w:eastAsia="Arial"/>
          <w:color w:val="000000"/>
          <w:spacing w:val="-1"/>
        </w:rPr>
        <w:t>ll</w:t>
      </w:r>
      <w:r w:rsidRPr="004E577F">
        <w:rPr>
          <w:rFonts w:eastAsia="Arial"/>
          <w:color w:val="000000"/>
        </w:rPr>
        <w:t>y</w:t>
      </w:r>
      <w:r w:rsidRPr="004E577F">
        <w:rPr>
          <w:rFonts w:eastAsia="Arial"/>
          <w:color w:val="000000"/>
          <w:spacing w:val="-1"/>
        </w:rPr>
        <w:t xml:space="preserve"> </w:t>
      </w:r>
      <w:r w:rsidRPr="004E577F">
        <w:rPr>
          <w:rFonts w:eastAsia="Arial"/>
          <w:color w:val="000000"/>
          <w:spacing w:val="1"/>
        </w:rPr>
        <w:t>t</w:t>
      </w:r>
      <w:r w:rsidRPr="004E577F">
        <w:rPr>
          <w:rFonts w:eastAsia="Arial"/>
          <w:color w:val="000000"/>
        </w:rPr>
        <w:t xml:space="preserve">o </w:t>
      </w:r>
      <w:r w:rsidRPr="004E577F">
        <w:rPr>
          <w:rFonts w:eastAsia="Arial"/>
          <w:color w:val="000000"/>
          <w:spacing w:val="1"/>
        </w:rPr>
        <w:t>r</w:t>
      </w:r>
      <w:r w:rsidRPr="004E577F">
        <w:rPr>
          <w:rFonts w:eastAsia="Arial"/>
          <w:color w:val="000000"/>
          <w:spacing w:val="-3"/>
        </w:rPr>
        <w:t>e</w:t>
      </w:r>
      <w:r w:rsidRPr="004E577F">
        <w:rPr>
          <w:rFonts w:eastAsia="Arial"/>
          <w:color w:val="000000"/>
        </w:rPr>
        <w:t>so</w:t>
      </w:r>
      <w:r w:rsidRPr="004E577F">
        <w:rPr>
          <w:rFonts w:eastAsia="Arial"/>
          <w:color w:val="000000"/>
          <w:spacing w:val="-1"/>
        </w:rPr>
        <w:t>l</w:t>
      </w:r>
      <w:r w:rsidRPr="004E577F">
        <w:rPr>
          <w:rFonts w:eastAsia="Arial"/>
          <w:color w:val="000000"/>
          <w:spacing w:val="-2"/>
        </w:rPr>
        <w:t>v</w:t>
      </w:r>
      <w:r w:rsidRPr="004E577F">
        <w:rPr>
          <w:rFonts w:eastAsia="Arial"/>
          <w:color w:val="000000"/>
        </w:rPr>
        <w:t xml:space="preserve">e </w:t>
      </w:r>
      <w:r w:rsidRPr="004E577F">
        <w:rPr>
          <w:rFonts w:eastAsia="Arial"/>
          <w:color w:val="000000"/>
          <w:spacing w:val="-2"/>
        </w:rPr>
        <w:t>y</w:t>
      </w:r>
      <w:r w:rsidRPr="004E577F">
        <w:rPr>
          <w:rFonts w:eastAsia="Arial"/>
          <w:color w:val="000000"/>
        </w:rPr>
        <w:t>o</w:t>
      </w:r>
      <w:r w:rsidRPr="004E577F">
        <w:rPr>
          <w:rFonts w:eastAsia="Arial"/>
          <w:color w:val="000000"/>
          <w:spacing w:val="-1"/>
        </w:rPr>
        <w:t>u</w:t>
      </w:r>
      <w:r w:rsidRPr="004E577F">
        <w:rPr>
          <w:rFonts w:eastAsia="Arial"/>
          <w:color w:val="000000"/>
        </w:rPr>
        <w:t>r</w:t>
      </w:r>
      <w:r w:rsidRPr="004E577F">
        <w:rPr>
          <w:rFonts w:eastAsia="Arial"/>
          <w:color w:val="000000"/>
          <w:spacing w:val="2"/>
        </w:rPr>
        <w:t xml:space="preserve"> </w:t>
      </w:r>
      <w:r w:rsidRPr="004E577F">
        <w:rPr>
          <w:rFonts w:eastAsia="Arial"/>
          <w:color w:val="000000"/>
        </w:rPr>
        <w:t>comp</w:t>
      </w:r>
      <w:r w:rsidRPr="004E577F">
        <w:rPr>
          <w:rFonts w:eastAsia="Arial"/>
          <w:color w:val="000000"/>
          <w:spacing w:val="-1"/>
        </w:rPr>
        <w:t>l</w:t>
      </w:r>
      <w:r w:rsidRPr="004E577F">
        <w:rPr>
          <w:rFonts w:eastAsia="Arial"/>
          <w:color w:val="000000"/>
        </w:rPr>
        <w:t>a</w:t>
      </w:r>
      <w:r w:rsidRPr="004E577F">
        <w:rPr>
          <w:rFonts w:eastAsia="Arial"/>
          <w:color w:val="000000"/>
          <w:spacing w:val="-1"/>
        </w:rPr>
        <w:t>i</w:t>
      </w:r>
      <w:r w:rsidRPr="004E577F">
        <w:rPr>
          <w:rFonts w:eastAsia="Arial"/>
          <w:color w:val="000000"/>
        </w:rPr>
        <w:t>nt</w:t>
      </w:r>
      <w:r w:rsidRPr="004E577F">
        <w:rPr>
          <w:rFonts w:eastAsia="Arial"/>
          <w:color w:val="000000"/>
          <w:spacing w:val="2"/>
        </w:rPr>
        <w:t xml:space="preserve"> </w:t>
      </w:r>
      <w:r w:rsidRPr="004E577F">
        <w:rPr>
          <w:rFonts w:eastAsia="Arial"/>
          <w:color w:val="000000"/>
        </w:rPr>
        <w:t>a</w:t>
      </w:r>
      <w:r w:rsidRPr="004E577F">
        <w:rPr>
          <w:rFonts w:eastAsia="Arial"/>
          <w:color w:val="000000"/>
          <w:spacing w:val="-1"/>
        </w:rPr>
        <w:t>n</w:t>
      </w:r>
      <w:r w:rsidRPr="004E577F">
        <w:rPr>
          <w:rFonts w:eastAsia="Arial"/>
          <w:color w:val="000000"/>
        </w:rPr>
        <w:t>d</w:t>
      </w:r>
      <w:r w:rsidRPr="004E577F">
        <w:rPr>
          <w:rFonts w:eastAsia="Arial"/>
          <w:color w:val="000000"/>
          <w:spacing w:val="-2"/>
        </w:rPr>
        <w:t xml:space="preserve"> </w:t>
      </w:r>
      <w:r w:rsidRPr="004E577F">
        <w:rPr>
          <w:rFonts w:eastAsia="Arial"/>
          <w:color w:val="000000"/>
          <w:spacing w:val="-3"/>
        </w:rPr>
        <w:t>w</w:t>
      </w:r>
      <w:r w:rsidRPr="004E577F">
        <w:rPr>
          <w:rFonts w:eastAsia="Arial"/>
          <w:color w:val="000000"/>
          <w:spacing w:val="-1"/>
        </w:rPr>
        <w:t>i</w:t>
      </w:r>
      <w:r w:rsidRPr="004E577F">
        <w:rPr>
          <w:rFonts w:eastAsia="Arial"/>
          <w:color w:val="000000"/>
        </w:rPr>
        <w:t xml:space="preserve">sh </w:t>
      </w:r>
      <w:r w:rsidRPr="004E577F">
        <w:rPr>
          <w:rFonts w:eastAsia="Arial"/>
          <w:color w:val="000000"/>
          <w:spacing w:val="2"/>
        </w:rPr>
        <w:t>t</w:t>
      </w:r>
      <w:r w:rsidRPr="004E577F">
        <w:rPr>
          <w:rFonts w:eastAsia="Arial"/>
          <w:color w:val="000000"/>
        </w:rPr>
        <w:t xml:space="preserve">o </w:t>
      </w:r>
      <w:r w:rsidRPr="004E577F">
        <w:rPr>
          <w:rFonts w:eastAsia="Arial"/>
          <w:color w:val="000000"/>
          <w:spacing w:val="2"/>
        </w:rPr>
        <w:t>t</w:t>
      </w:r>
      <w:r w:rsidRPr="004E577F">
        <w:rPr>
          <w:rFonts w:eastAsia="Arial"/>
          <w:color w:val="000000"/>
          <w:spacing w:val="-3"/>
        </w:rPr>
        <w:t>a</w:t>
      </w:r>
      <w:r w:rsidRPr="004E577F">
        <w:rPr>
          <w:rFonts w:eastAsia="Arial"/>
          <w:color w:val="000000"/>
        </w:rPr>
        <w:t>ke</w:t>
      </w:r>
      <w:r w:rsidRPr="004E577F">
        <w:rPr>
          <w:rFonts w:eastAsia="Arial"/>
          <w:color w:val="000000"/>
          <w:spacing w:val="-1"/>
        </w:rPr>
        <w:t xml:space="preserve"> </w:t>
      </w:r>
      <w:r w:rsidRPr="004E577F">
        <w:rPr>
          <w:rFonts w:eastAsia="Arial"/>
          <w:color w:val="000000"/>
          <w:spacing w:val="1"/>
        </w:rPr>
        <w:t>t</w:t>
      </w:r>
      <w:r w:rsidRPr="004E577F">
        <w:rPr>
          <w:rFonts w:eastAsia="Arial"/>
          <w:color w:val="000000"/>
        </w:rPr>
        <w:t>he</w:t>
      </w:r>
      <w:r w:rsidRPr="004E577F">
        <w:rPr>
          <w:rFonts w:eastAsia="Arial"/>
          <w:color w:val="000000"/>
          <w:spacing w:val="-2"/>
        </w:rPr>
        <w:t xml:space="preserve"> </w:t>
      </w:r>
      <w:r w:rsidRPr="004E577F">
        <w:rPr>
          <w:rFonts w:eastAsia="Arial"/>
          <w:color w:val="000000"/>
          <w:spacing w:val="1"/>
        </w:rPr>
        <w:t>m</w:t>
      </w:r>
      <w:r w:rsidRPr="004E577F">
        <w:rPr>
          <w:rFonts w:eastAsia="Arial"/>
          <w:color w:val="000000"/>
        </w:rPr>
        <w:t>a</w:t>
      </w:r>
      <w:r w:rsidRPr="004E577F">
        <w:rPr>
          <w:rFonts w:eastAsia="Arial"/>
          <w:color w:val="000000"/>
          <w:spacing w:val="-2"/>
        </w:rPr>
        <w:t>t</w:t>
      </w:r>
      <w:r w:rsidRPr="004E577F">
        <w:rPr>
          <w:rFonts w:eastAsia="Arial"/>
          <w:color w:val="000000"/>
          <w:spacing w:val="1"/>
        </w:rPr>
        <w:t>t</w:t>
      </w:r>
      <w:r w:rsidRPr="004E577F">
        <w:rPr>
          <w:rFonts w:eastAsia="Arial"/>
          <w:color w:val="000000"/>
        </w:rPr>
        <w:t>er</w:t>
      </w:r>
      <w:r w:rsidRPr="004E577F">
        <w:rPr>
          <w:rFonts w:eastAsia="Arial"/>
          <w:color w:val="000000"/>
          <w:spacing w:val="-3"/>
        </w:rPr>
        <w:t xml:space="preserve"> </w:t>
      </w:r>
      <w:r w:rsidRPr="004E577F">
        <w:rPr>
          <w:rFonts w:eastAsia="Arial"/>
          <w:color w:val="000000"/>
          <w:spacing w:val="3"/>
        </w:rPr>
        <w:t>f</w:t>
      </w:r>
      <w:r w:rsidRPr="004E577F">
        <w:rPr>
          <w:rFonts w:eastAsia="Arial"/>
          <w:color w:val="000000"/>
          <w:spacing w:val="-3"/>
        </w:rPr>
        <w:t>u</w:t>
      </w:r>
      <w:r w:rsidRPr="004E577F">
        <w:rPr>
          <w:rFonts w:eastAsia="Arial"/>
          <w:color w:val="000000"/>
          <w:spacing w:val="1"/>
        </w:rPr>
        <w:t>rt</w:t>
      </w:r>
      <w:r w:rsidRPr="004E577F">
        <w:rPr>
          <w:rFonts w:eastAsia="Arial"/>
          <w:color w:val="000000"/>
        </w:rPr>
        <w:t>h</w:t>
      </w:r>
      <w:r w:rsidRPr="004E577F">
        <w:rPr>
          <w:rFonts w:eastAsia="Arial"/>
          <w:color w:val="000000"/>
          <w:spacing w:val="-3"/>
        </w:rPr>
        <w:t>e</w:t>
      </w:r>
      <w:r w:rsidRPr="004E577F">
        <w:rPr>
          <w:rFonts w:eastAsia="Arial"/>
          <w:color w:val="000000"/>
          <w:spacing w:val="1"/>
        </w:rPr>
        <w:t>r</w:t>
      </w:r>
      <w:r w:rsidRPr="004E577F">
        <w:rPr>
          <w:rFonts w:eastAsia="Arial"/>
          <w:color w:val="000000"/>
        </w:rPr>
        <w:t>, p</w:t>
      </w:r>
      <w:r w:rsidRPr="004E577F">
        <w:rPr>
          <w:rFonts w:eastAsia="Arial"/>
          <w:color w:val="000000"/>
          <w:spacing w:val="-1"/>
        </w:rPr>
        <w:t>l</w:t>
      </w:r>
      <w:r w:rsidRPr="004E577F">
        <w:rPr>
          <w:rFonts w:eastAsia="Arial"/>
          <w:color w:val="000000"/>
        </w:rPr>
        <w:t>e</w:t>
      </w:r>
      <w:r w:rsidRPr="004E577F">
        <w:rPr>
          <w:rFonts w:eastAsia="Arial"/>
          <w:color w:val="000000"/>
          <w:spacing w:val="-1"/>
        </w:rPr>
        <w:t>a</w:t>
      </w:r>
      <w:r w:rsidRPr="004E577F">
        <w:rPr>
          <w:rFonts w:eastAsia="Arial"/>
          <w:color w:val="000000"/>
          <w:spacing w:val="-2"/>
        </w:rPr>
        <w:t>s</w:t>
      </w:r>
      <w:r w:rsidRPr="004E577F">
        <w:rPr>
          <w:rFonts w:eastAsia="Arial"/>
          <w:color w:val="000000"/>
        </w:rPr>
        <w:t>e comp</w:t>
      </w:r>
      <w:r w:rsidRPr="004E577F">
        <w:rPr>
          <w:rFonts w:eastAsia="Arial"/>
          <w:color w:val="000000"/>
          <w:spacing w:val="-1"/>
        </w:rPr>
        <w:t>l</w:t>
      </w:r>
      <w:r w:rsidRPr="004E577F">
        <w:rPr>
          <w:rFonts w:eastAsia="Arial"/>
          <w:color w:val="000000"/>
        </w:rPr>
        <w:t>ete</w:t>
      </w:r>
      <w:r w:rsidRPr="004E577F">
        <w:rPr>
          <w:rFonts w:eastAsia="Arial"/>
          <w:color w:val="000000"/>
          <w:spacing w:val="-1"/>
        </w:rPr>
        <w:t xml:space="preserve"> </w:t>
      </w:r>
      <w:r w:rsidRPr="004E577F">
        <w:rPr>
          <w:rFonts w:eastAsia="Arial"/>
          <w:color w:val="000000"/>
          <w:spacing w:val="1"/>
        </w:rPr>
        <w:t>t</w:t>
      </w:r>
      <w:r w:rsidRPr="004E577F">
        <w:rPr>
          <w:rFonts w:eastAsia="Arial"/>
          <w:color w:val="000000"/>
        </w:rPr>
        <w:t>h</w:t>
      </w:r>
      <w:r w:rsidRPr="004E577F">
        <w:rPr>
          <w:rFonts w:eastAsia="Arial"/>
          <w:color w:val="000000"/>
          <w:spacing w:val="-1"/>
        </w:rPr>
        <w:t>i</w:t>
      </w:r>
      <w:r w:rsidRPr="004E577F">
        <w:rPr>
          <w:rFonts w:eastAsia="Arial"/>
          <w:color w:val="000000"/>
        </w:rPr>
        <w:t>s</w:t>
      </w:r>
      <w:r w:rsidRPr="004E577F">
        <w:rPr>
          <w:rFonts w:eastAsia="Arial"/>
          <w:color w:val="000000"/>
          <w:spacing w:val="-1"/>
        </w:rPr>
        <w:t xml:space="preserve"> </w:t>
      </w:r>
      <w:r w:rsidRPr="004E577F">
        <w:rPr>
          <w:rFonts w:eastAsia="Arial"/>
          <w:color w:val="000000"/>
          <w:spacing w:val="1"/>
        </w:rPr>
        <w:t>f</w:t>
      </w:r>
      <w:r w:rsidRPr="004E577F">
        <w:rPr>
          <w:rFonts w:eastAsia="Arial"/>
          <w:color w:val="000000"/>
        </w:rPr>
        <w:t>o</w:t>
      </w:r>
      <w:r w:rsidRPr="004E577F">
        <w:rPr>
          <w:rFonts w:eastAsia="Arial"/>
          <w:color w:val="000000"/>
          <w:spacing w:val="-2"/>
        </w:rPr>
        <w:t>r</w:t>
      </w:r>
      <w:r w:rsidRPr="004E577F">
        <w:rPr>
          <w:rFonts w:eastAsia="Arial"/>
          <w:color w:val="000000"/>
        </w:rPr>
        <w:t>m a</w:t>
      </w:r>
      <w:r w:rsidRPr="004E577F">
        <w:rPr>
          <w:rFonts w:eastAsia="Arial"/>
          <w:color w:val="000000"/>
          <w:spacing w:val="-1"/>
        </w:rPr>
        <w:t>n</w:t>
      </w:r>
      <w:r w:rsidRPr="004E577F">
        <w:rPr>
          <w:rFonts w:eastAsia="Arial"/>
          <w:color w:val="000000"/>
        </w:rPr>
        <w:t xml:space="preserve">d </w:t>
      </w:r>
      <w:r w:rsidRPr="004E577F">
        <w:rPr>
          <w:rFonts w:eastAsia="Arial"/>
          <w:color w:val="000000"/>
          <w:spacing w:val="-2"/>
        </w:rPr>
        <w:t>s</w:t>
      </w:r>
      <w:r w:rsidRPr="004E577F">
        <w:rPr>
          <w:rFonts w:eastAsia="Arial"/>
          <w:color w:val="000000"/>
        </w:rPr>
        <w:t>e</w:t>
      </w:r>
      <w:r w:rsidRPr="004E577F">
        <w:rPr>
          <w:rFonts w:eastAsia="Arial"/>
          <w:color w:val="000000"/>
          <w:spacing w:val="-1"/>
        </w:rPr>
        <w:t>n</w:t>
      </w:r>
      <w:r w:rsidRPr="004E577F">
        <w:rPr>
          <w:rFonts w:eastAsia="Arial"/>
          <w:color w:val="000000"/>
        </w:rPr>
        <w:t xml:space="preserve">d it </w:t>
      </w:r>
      <w:r w:rsidRPr="004E577F">
        <w:rPr>
          <w:rFonts w:eastAsia="Arial"/>
          <w:color w:val="000000"/>
          <w:spacing w:val="1"/>
        </w:rPr>
        <w:t>t</w:t>
      </w:r>
      <w:r w:rsidRPr="004E577F">
        <w:rPr>
          <w:rFonts w:eastAsia="Arial"/>
          <w:color w:val="000000"/>
        </w:rPr>
        <w:t>o</w:t>
      </w:r>
      <w:r w:rsidRPr="004E577F">
        <w:rPr>
          <w:rFonts w:eastAsia="Arial"/>
          <w:color w:val="000000"/>
          <w:spacing w:val="-1"/>
        </w:rPr>
        <w:t xml:space="preserve"> </w:t>
      </w:r>
      <w:r w:rsidRPr="002C4A1D">
        <w:rPr>
          <w:rFonts w:eastAsia="Arial"/>
          <w:color w:val="000000"/>
          <w:spacing w:val="1"/>
        </w:rPr>
        <w:t>t</w:t>
      </w:r>
      <w:r w:rsidRPr="002C4A1D">
        <w:rPr>
          <w:rFonts w:eastAsia="Arial"/>
          <w:color w:val="000000"/>
        </w:rPr>
        <w:t>he</w:t>
      </w:r>
      <w:r w:rsidRPr="002C4A1D">
        <w:rPr>
          <w:rFonts w:eastAsia="Arial"/>
          <w:color w:val="000000"/>
          <w:spacing w:val="1"/>
        </w:rPr>
        <w:t xml:space="preserve"> </w:t>
      </w:r>
      <w:r w:rsidRPr="00BF778D">
        <w:rPr>
          <w:rFonts w:eastAsia="Arial"/>
          <w:bCs/>
          <w:color w:val="000000" w:themeColor="text1"/>
          <w:spacing w:val="1"/>
        </w:rPr>
        <w:t>h</w:t>
      </w:r>
      <w:r w:rsidRPr="00BF778D">
        <w:rPr>
          <w:rFonts w:eastAsia="Arial"/>
          <w:bCs/>
          <w:color w:val="000000" w:themeColor="text1"/>
        </w:rPr>
        <w:t>e</w:t>
      </w:r>
      <w:r w:rsidRPr="00BF778D">
        <w:rPr>
          <w:rFonts w:eastAsia="Arial"/>
          <w:bCs/>
          <w:color w:val="000000" w:themeColor="text1"/>
          <w:spacing w:val="-1"/>
        </w:rPr>
        <w:t>a</w:t>
      </w:r>
      <w:r w:rsidRPr="00BF778D">
        <w:rPr>
          <w:rFonts w:eastAsia="Arial"/>
          <w:bCs/>
          <w:color w:val="000000" w:themeColor="text1"/>
          <w:spacing w:val="-3"/>
        </w:rPr>
        <w:t>d</w:t>
      </w:r>
      <w:r w:rsidRPr="00BF778D">
        <w:rPr>
          <w:rFonts w:eastAsia="Arial"/>
          <w:bCs/>
          <w:color w:val="000000" w:themeColor="text1"/>
          <w:spacing w:val="1"/>
        </w:rPr>
        <w:t>t</w:t>
      </w:r>
      <w:r w:rsidRPr="00BF778D">
        <w:rPr>
          <w:rFonts w:eastAsia="Arial"/>
          <w:bCs/>
          <w:color w:val="000000" w:themeColor="text1"/>
        </w:rPr>
        <w:t>e</w:t>
      </w:r>
      <w:r w:rsidRPr="00BF778D">
        <w:rPr>
          <w:rFonts w:eastAsia="Arial"/>
          <w:bCs/>
          <w:color w:val="000000" w:themeColor="text1"/>
          <w:spacing w:val="-1"/>
        </w:rPr>
        <w:t>a</w:t>
      </w:r>
      <w:r w:rsidRPr="00BF778D">
        <w:rPr>
          <w:rFonts w:eastAsia="Arial"/>
          <w:bCs/>
          <w:color w:val="000000" w:themeColor="text1"/>
        </w:rPr>
        <w:t>ch</w:t>
      </w:r>
      <w:r w:rsidRPr="00BF778D">
        <w:rPr>
          <w:rFonts w:eastAsia="Arial"/>
          <w:bCs/>
          <w:color w:val="000000" w:themeColor="text1"/>
          <w:spacing w:val="-3"/>
        </w:rPr>
        <w:t>e</w:t>
      </w:r>
      <w:r w:rsidRPr="00BF778D">
        <w:rPr>
          <w:rFonts w:eastAsia="Arial"/>
          <w:bCs/>
          <w:color w:val="000000" w:themeColor="text1"/>
          <w:spacing w:val="1"/>
        </w:rPr>
        <w:t>r</w:t>
      </w:r>
      <w:r w:rsidRPr="00BF778D">
        <w:rPr>
          <w:rFonts w:eastAsia="Arial"/>
          <w:bCs/>
          <w:color w:val="000000" w:themeColor="text1"/>
        </w:rPr>
        <w:t>. (</w:t>
      </w:r>
      <w:r w:rsidRPr="00BF778D">
        <w:rPr>
          <w:rFonts w:eastAsia="Arial"/>
          <w:bCs/>
          <w:color w:val="000000" w:themeColor="text1"/>
          <w:spacing w:val="-1"/>
        </w:rPr>
        <w:t>I</w:t>
      </w:r>
      <w:r w:rsidRPr="00BF778D">
        <w:rPr>
          <w:rFonts w:eastAsia="Arial"/>
          <w:bCs/>
          <w:color w:val="000000" w:themeColor="text1"/>
        </w:rPr>
        <w:t>f</w:t>
      </w:r>
      <w:r w:rsidRPr="00BF778D">
        <w:rPr>
          <w:rFonts w:eastAsia="Arial"/>
          <w:bCs/>
          <w:color w:val="000000" w:themeColor="text1"/>
          <w:spacing w:val="2"/>
        </w:rPr>
        <w:t xml:space="preserve"> </w:t>
      </w:r>
      <w:r w:rsidRPr="00BF778D">
        <w:rPr>
          <w:rFonts w:eastAsia="Arial"/>
          <w:bCs/>
          <w:color w:val="000000" w:themeColor="text1"/>
          <w:spacing w:val="-2"/>
        </w:rPr>
        <w:t>y</w:t>
      </w:r>
      <w:r w:rsidRPr="00BF778D">
        <w:rPr>
          <w:rFonts w:eastAsia="Arial"/>
          <w:bCs/>
          <w:color w:val="000000" w:themeColor="text1"/>
        </w:rPr>
        <w:t>o</w:t>
      </w:r>
      <w:r w:rsidRPr="00BF778D">
        <w:rPr>
          <w:rFonts w:eastAsia="Arial"/>
          <w:bCs/>
          <w:color w:val="000000" w:themeColor="text1"/>
          <w:spacing w:val="-1"/>
        </w:rPr>
        <w:t>u</w:t>
      </w:r>
      <w:r w:rsidRPr="00BF778D">
        <w:rPr>
          <w:rFonts w:eastAsia="Arial"/>
          <w:bCs/>
          <w:color w:val="000000" w:themeColor="text1"/>
        </w:rPr>
        <w:t>r c</w:t>
      </w:r>
      <w:r w:rsidRPr="00BF778D">
        <w:rPr>
          <w:rFonts w:eastAsia="Arial"/>
          <w:bCs/>
          <w:color w:val="000000" w:themeColor="text1"/>
          <w:spacing w:val="-3"/>
        </w:rPr>
        <w:t>o</w:t>
      </w:r>
      <w:r w:rsidRPr="00BF778D">
        <w:rPr>
          <w:rFonts w:eastAsia="Arial"/>
          <w:bCs/>
          <w:color w:val="000000" w:themeColor="text1"/>
          <w:spacing w:val="1"/>
        </w:rPr>
        <w:t>m</w:t>
      </w:r>
      <w:r w:rsidRPr="00BF778D">
        <w:rPr>
          <w:rFonts w:eastAsia="Arial"/>
          <w:bCs/>
          <w:color w:val="000000" w:themeColor="text1"/>
        </w:rPr>
        <w:t>p</w:t>
      </w:r>
      <w:r w:rsidRPr="00BF778D">
        <w:rPr>
          <w:rFonts w:eastAsia="Arial"/>
          <w:bCs/>
          <w:color w:val="000000" w:themeColor="text1"/>
          <w:spacing w:val="-1"/>
        </w:rPr>
        <w:t>l</w:t>
      </w:r>
      <w:r w:rsidRPr="00BF778D">
        <w:rPr>
          <w:rFonts w:eastAsia="Arial"/>
          <w:bCs/>
          <w:color w:val="000000" w:themeColor="text1"/>
        </w:rPr>
        <w:t>a</w:t>
      </w:r>
      <w:r w:rsidRPr="00BF778D">
        <w:rPr>
          <w:rFonts w:eastAsia="Arial"/>
          <w:bCs/>
          <w:color w:val="000000" w:themeColor="text1"/>
          <w:spacing w:val="-1"/>
        </w:rPr>
        <w:t>i</w:t>
      </w:r>
      <w:r w:rsidRPr="00BF778D">
        <w:rPr>
          <w:rFonts w:eastAsia="Arial"/>
          <w:bCs/>
          <w:color w:val="000000" w:themeColor="text1"/>
        </w:rPr>
        <w:t>nt</w:t>
      </w:r>
      <w:r w:rsidRPr="00BF778D">
        <w:rPr>
          <w:rFonts w:eastAsia="Arial"/>
          <w:bCs/>
          <w:color w:val="000000" w:themeColor="text1"/>
          <w:spacing w:val="2"/>
        </w:rPr>
        <w:t xml:space="preserve"> </w:t>
      </w:r>
      <w:r w:rsidRPr="00BF778D">
        <w:rPr>
          <w:rFonts w:eastAsia="Arial"/>
          <w:bCs/>
          <w:color w:val="000000" w:themeColor="text1"/>
          <w:spacing w:val="-1"/>
        </w:rPr>
        <w:t>i</w:t>
      </w:r>
      <w:r w:rsidRPr="00BF778D">
        <w:rPr>
          <w:rFonts w:eastAsia="Arial"/>
          <w:bCs/>
          <w:color w:val="000000" w:themeColor="text1"/>
        </w:rPr>
        <w:t>s</w:t>
      </w:r>
      <w:r w:rsidRPr="00BF778D">
        <w:rPr>
          <w:rFonts w:eastAsia="Arial"/>
          <w:bCs/>
          <w:color w:val="000000" w:themeColor="text1"/>
          <w:spacing w:val="1"/>
        </w:rPr>
        <w:t xml:space="preserve"> </w:t>
      </w:r>
      <w:r w:rsidRPr="00BF778D">
        <w:rPr>
          <w:rFonts w:eastAsia="Arial"/>
          <w:bCs/>
          <w:color w:val="000000" w:themeColor="text1"/>
          <w:spacing w:val="-3"/>
        </w:rPr>
        <w:t>a</w:t>
      </w:r>
      <w:r w:rsidRPr="00BF778D">
        <w:rPr>
          <w:rFonts w:eastAsia="Arial"/>
          <w:bCs/>
          <w:color w:val="000000" w:themeColor="text1"/>
        </w:rPr>
        <w:t>g</w:t>
      </w:r>
      <w:r w:rsidRPr="00BF778D">
        <w:rPr>
          <w:rFonts w:eastAsia="Arial"/>
          <w:bCs/>
          <w:color w:val="000000" w:themeColor="text1"/>
          <w:spacing w:val="-1"/>
        </w:rPr>
        <w:t>ai</w:t>
      </w:r>
      <w:r w:rsidRPr="00BF778D">
        <w:rPr>
          <w:rFonts w:eastAsia="Arial"/>
          <w:bCs/>
          <w:color w:val="000000" w:themeColor="text1"/>
        </w:rPr>
        <w:t>nst</w:t>
      </w:r>
      <w:r w:rsidRPr="00BF778D">
        <w:rPr>
          <w:rFonts w:eastAsia="Arial"/>
          <w:bCs/>
          <w:color w:val="000000" w:themeColor="text1"/>
          <w:spacing w:val="2"/>
        </w:rPr>
        <w:t xml:space="preserve"> </w:t>
      </w:r>
      <w:r w:rsidRPr="00BF778D">
        <w:rPr>
          <w:rFonts w:eastAsia="Arial"/>
          <w:bCs/>
          <w:color w:val="000000" w:themeColor="text1"/>
          <w:spacing w:val="1"/>
        </w:rPr>
        <w:t>t</w:t>
      </w:r>
      <w:r w:rsidRPr="00BF778D">
        <w:rPr>
          <w:rFonts w:eastAsia="Arial"/>
          <w:bCs/>
          <w:color w:val="000000" w:themeColor="text1"/>
        </w:rPr>
        <w:t>he</w:t>
      </w:r>
      <w:r w:rsidRPr="00BF778D">
        <w:rPr>
          <w:rFonts w:eastAsia="Arial"/>
          <w:bCs/>
          <w:color w:val="000000" w:themeColor="text1"/>
          <w:spacing w:val="-2"/>
        </w:rPr>
        <w:t xml:space="preserve"> h</w:t>
      </w:r>
      <w:r w:rsidRPr="00BF778D">
        <w:rPr>
          <w:rFonts w:eastAsia="Arial"/>
          <w:bCs/>
          <w:color w:val="000000" w:themeColor="text1"/>
        </w:rPr>
        <w:t>e</w:t>
      </w:r>
      <w:r w:rsidRPr="00BF778D">
        <w:rPr>
          <w:rFonts w:eastAsia="Arial"/>
          <w:bCs/>
          <w:color w:val="000000" w:themeColor="text1"/>
          <w:spacing w:val="-1"/>
        </w:rPr>
        <w:t>a</w:t>
      </w:r>
      <w:r w:rsidRPr="00BF778D">
        <w:rPr>
          <w:rFonts w:eastAsia="Arial"/>
          <w:bCs/>
          <w:color w:val="000000" w:themeColor="text1"/>
        </w:rPr>
        <w:t>dte</w:t>
      </w:r>
      <w:r w:rsidRPr="00BF778D">
        <w:rPr>
          <w:rFonts w:eastAsia="Arial"/>
          <w:bCs/>
          <w:color w:val="000000" w:themeColor="text1"/>
          <w:spacing w:val="-2"/>
        </w:rPr>
        <w:t>a</w:t>
      </w:r>
      <w:r w:rsidRPr="00BF778D">
        <w:rPr>
          <w:rFonts w:eastAsia="Arial"/>
          <w:bCs/>
          <w:color w:val="000000" w:themeColor="text1"/>
        </w:rPr>
        <w:t>ch</w:t>
      </w:r>
      <w:r w:rsidRPr="00BF778D">
        <w:rPr>
          <w:rFonts w:eastAsia="Arial"/>
          <w:bCs/>
          <w:color w:val="000000" w:themeColor="text1"/>
          <w:spacing w:val="-1"/>
        </w:rPr>
        <w:t>e</w:t>
      </w:r>
      <w:r w:rsidRPr="00BF778D">
        <w:rPr>
          <w:rFonts w:eastAsia="Arial"/>
          <w:bCs/>
          <w:color w:val="000000" w:themeColor="text1"/>
        </w:rPr>
        <w:t xml:space="preserve">r, </w:t>
      </w:r>
      <w:r w:rsidRPr="00BF778D">
        <w:rPr>
          <w:rFonts w:eastAsia="Arial"/>
          <w:bCs/>
          <w:color w:val="000000" w:themeColor="text1"/>
          <w:spacing w:val="-2"/>
        </w:rPr>
        <w:t>y</w:t>
      </w:r>
      <w:r w:rsidRPr="00BF778D">
        <w:rPr>
          <w:rFonts w:eastAsia="Arial"/>
          <w:bCs/>
          <w:color w:val="000000" w:themeColor="text1"/>
        </w:rPr>
        <w:t xml:space="preserve">ou </w:t>
      </w:r>
      <w:r w:rsidRPr="00BF778D">
        <w:rPr>
          <w:rFonts w:eastAsia="Arial"/>
          <w:bCs/>
          <w:color w:val="000000" w:themeColor="text1"/>
          <w:spacing w:val="-1"/>
        </w:rPr>
        <w:t>wil</w:t>
      </w:r>
      <w:r w:rsidRPr="00BF778D">
        <w:rPr>
          <w:rFonts w:eastAsia="Arial"/>
          <w:bCs/>
          <w:color w:val="000000" w:themeColor="text1"/>
        </w:rPr>
        <w:t>l n</w:t>
      </w:r>
      <w:r w:rsidRPr="00BF778D">
        <w:rPr>
          <w:rFonts w:eastAsia="Arial"/>
          <w:bCs/>
          <w:color w:val="000000" w:themeColor="text1"/>
          <w:spacing w:val="-1"/>
        </w:rPr>
        <w:t>e</w:t>
      </w:r>
      <w:r w:rsidRPr="00BF778D">
        <w:rPr>
          <w:rFonts w:eastAsia="Arial"/>
          <w:bCs/>
          <w:color w:val="000000" w:themeColor="text1"/>
        </w:rPr>
        <w:t>ed</w:t>
      </w:r>
      <w:r w:rsidRPr="00BF778D">
        <w:rPr>
          <w:rFonts w:eastAsia="Arial"/>
          <w:bCs/>
          <w:color w:val="000000" w:themeColor="text1"/>
          <w:spacing w:val="1"/>
        </w:rPr>
        <w:t xml:space="preserve"> t</w:t>
      </w:r>
      <w:r w:rsidRPr="00BF778D">
        <w:rPr>
          <w:rFonts w:eastAsia="Arial"/>
          <w:bCs/>
          <w:color w:val="000000" w:themeColor="text1"/>
        </w:rPr>
        <w:t>o send</w:t>
      </w:r>
      <w:r w:rsidRPr="00BF778D">
        <w:rPr>
          <w:rFonts w:eastAsia="Arial"/>
          <w:bCs/>
          <w:color w:val="000000" w:themeColor="text1"/>
          <w:spacing w:val="-2"/>
        </w:rPr>
        <w:t xml:space="preserve"> </w:t>
      </w:r>
      <w:r w:rsidRPr="00BF778D">
        <w:rPr>
          <w:rFonts w:eastAsia="Arial"/>
          <w:bCs/>
          <w:color w:val="000000" w:themeColor="text1"/>
          <w:spacing w:val="1"/>
        </w:rPr>
        <w:t>t</w:t>
      </w:r>
      <w:r w:rsidRPr="00BF778D">
        <w:rPr>
          <w:rFonts w:eastAsia="Arial"/>
          <w:bCs/>
          <w:color w:val="000000" w:themeColor="text1"/>
        </w:rPr>
        <w:t>he</w:t>
      </w:r>
      <w:r w:rsidRPr="00BF778D">
        <w:rPr>
          <w:rFonts w:eastAsia="Arial"/>
          <w:bCs/>
          <w:color w:val="000000" w:themeColor="text1"/>
          <w:spacing w:val="-4"/>
        </w:rPr>
        <w:t xml:space="preserve"> </w:t>
      </w:r>
      <w:r w:rsidRPr="00BF778D">
        <w:rPr>
          <w:rFonts w:eastAsia="Arial"/>
          <w:bCs/>
          <w:color w:val="000000" w:themeColor="text1"/>
          <w:spacing w:val="3"/>
        </w:rPr>
        <w:t>f</w:t>
      </w:r>
      <w:r w:rsidRPr="00BF778D">
        <w:rPr>
          <w:rFonts w:eastAsia="Arial"/>
          <w:bCs/>
          <w:color w:val="000000" w:themeColor="text1"/>
          <w:spacing w:val="-3"/>
        </w:rPr>
        <w:t>o</w:t>
      </w:r>
      <w:r w:rsidRPr="00BF778D">
        <w:rPr>
          <w:rFonts w:eastAsia="Arial"/>
          <w:bCs/>
          <w:color w:val="000000" w:themeColor="text1"/>
          <w:spacing w:val="-2"/>
        </w:rPr>
        <w:t>r</w:t>
      </w:r>
      <w:r w:rsidRPr="00BF778D">
        <w:rPr>
          <w:rFonts w:eastAsia="Arial"/>
          <w:bCs/>
          <w:color w:val="000000" w:themeColor="text1"/>
        </w:rPr>
        <w:t xml:space="preserve">m </w:t>
      </w:r>
      <w:r w:rsidRPr="00BF778D">
        <w:rPr>
          <w:rFonts w:eastAsia="Arial"/>
          <w:bCs/>
          <w:color w:val="000000" w:themeColor="text1"/>
          <w:spacing w:val="1"/>
        </w:rPr>
        <w:t>t</w:t>
      </w:r>
      <w:r w:rsidRPr="00BF778D">
        <w:rPr>
          <w:rFonts w:eastAsia="Arial"/>
          <w:bCs/>
          <w:color w:val="000000" w:themeColor="text1"/>
        </w:rPr>
        <w:t>o</w:t>
      </w:r>
      <w:r w:rsidRPr="00BF778D">
        <w:rPr>
          <w:rFonts w:eastAsia="Arial"/>
          <w:bCs/>
          <w:color w:val="000000" w:themeColor="text1"/>
          <w:spacing w:val="-1"/>
        </w:rPr>
        <w:t xml:space="preserve"> </w:t>
      </w:r>
      <w:r w:rsidRPr="00BF778D">
        <w:rPr>
          <w:rFonts w:eastAsia="Arial"/>
          <w:bCs/>
          <w:color w:val="000000" w:themeColor="text1"/>
          <w:spacing w:val="4"/>
        </w:rPr>
        <w:t>t</w:t>
      </w:r>
      <w:r w:rsidRPr="00BF778D">
        <w:rPr>
          <w:rFonts w:eastAsia="Arial"/>
          <w:bCs/>
          <w:color w:val="000000" w:themeColor="text1"/>
        </w:rPr>
        <w:t>he</w:t>
      </w:r>
      <w:r w:rsidRPr="00BF778D">
        <w:rPr>
          <w:rFonts w:eastAsia="Arial"/>
          <w:bCs/>
          <w:color w:val="000000" w:themeColor="text1"/>
          <w:spacing w:val="1"/>
        </w:rPr>
        <w:t xml:space="preserve"> c</w:t>
      </w:r>
      <w:r w:rsidRPr="00BF778D">
        <w:rPr>
          <w:rFonts w:eastAsia="Arial"/>
          <w:bCs/>
          <w:color w:val="000000" w:themeColor="text1"/>
        </w:rPr>
        <w:t>h</w:t>
      </w:r>
      <w:r w:rsidRPr="00BF778D">
        <w:rPr>
          <w:rFonts w:eastAsia="Arial"/>
          <w:bCs/>
          <w:color w:val="000000" w:themeColor="text1"/>
          <w:spacing w:val="-1"/>
        </w:rPr>
        <w:t>ai</w:t>
      </w:r>
      <w:r w:rsidRPr="00BF778D">
        <w:rPr>
          <w:rFonts w:eastAsia="Arial"/>
          <w:bCs/>
          <w:color w:val="000000" w:themeColor="text1"/>
        </w:rPr>
        <w:t xml:space="preserve">r </w:t>
      </w:r>
      <w:r w:rsidRPr="00BF778D">
        <w:rPr>
          <w:rFonts w:eastAsia="Arial"/>
          <w:bCs/>
          <w:color w:val="000000" w:themeColor="text1"/>
          <w:spacing w:val="-3"/>
        </w:rPr>
        <w:t>o</w:t>
      </w:r>
      <w:r w:rsidRPr="00BF778D">
        <w:rPr>
          <w:rFonts w:eastAsia="Arial"/>
          <w:bCs/>
          <w:color w:val="000000" w:themeColor="text1"/>
        </w:rPr>
        <w:t>f</w:t>
      </w:r>
      <w:r w:rsidRPr="00BF778D">
        <w:rPr>
          <w:rFonts w:eastAsia="Arial"/>
          <w:bCs/>
          <w:color w:val="000000" w:themeColor="text1"/>
          <w:spacing w:val="2"/>
        </w:rPr>
        <w:t xml:space="preserve"> </w:t>
      </w:r>
      <w:r w:rsidRPr="00BF778D">
        <w:rPr>
          <w:rFonts w:eastAsia="Arial"/>
          <w:bCs/>
          <w:color w:val="000000" w:themeColor="text1"/>
          <w:spacing w:val="1"/>
        </w:rPr>
        <w:t>t</w:t>
      </w:r>
      <w:r w:rsidRPr="00BF778D">
        <w:rPr>
          <w:rFonts w:eastAsia="Arial"/>
          <w:bCs/>
          <w:color w:val="000000" w:themeColor="text1"/>
        </w:rPr>
        <w:t>he</w:t>
      </w:r>
      <w:r w:rsidRPr="00BF778D">
        <w:rPr>
          <w:rFonts w:eastAsia="Arial"/>
          <w:bCs/>
          <w:color w:val="000000" w:themeColor="text1"/>
          <w:spacing w:val="-4"/>
        </w:rPr>
        <w:t xml:space="preserve"> governing board</w:t>
      </w:r>
      <w:r w:rsidRPr="00BF778D">
        <w:rPr>
          <w:rFonts w:eastAsia="Arial"/>
          <w:bCs/>
          <w:color w:val="000000" w:themeColor="text1"/>
          <w:spacing w:val="-2"/>
        </w:rPr>
        <w:t>.)</w:t>
      </w:r>
    </w:p>
    <w:tbl>
      <w:tblPr>
        <w:tblStyle w:val="TableGrid"/>
        <w:tblW w:w="0" w:type="auto"/>
        <w:tblLook w:val="04A0" w:firstRow="1" w:lastRow="0" w:firstColumn="1" w:lastColumn="0" w:noHBand="0" w:noVBand="1"/>
      </w:tblPr>
      <w:tblGrid>
        <w:gridCol w:w="4510"/>
        <w:gridCol w:w="4506"/>
      </w:tblGrid>
      <w:tr w:rsidR="00BF778D" w:rsidRPr="004E577F" w14:paraId="52809115" w14:textId="77777777" w:rsidTr="009A15B3">
        <w:trPr>
          <w:trHeight w:val="567"/>
        </w:trPr>
        <w:tc>
          <w:tcPr>
            <w:tcW w:w="4510" w:type="dxa"/>
            <w:vAlign w:val="center"/>
          </w:tcPr>
          <w:p w14:paraId="1251C34F" w14:textId="77777777" w:rsidR="00BF778D" w:rsidRPr="004E577F" w:rsidRDefault="00BF778D" w:rsidP="009A15B3">
            <w:pPr>
              <w:spacing w:after="200" w:line="276" w:lineRule="auto"/>
              <w:rPr>
                <w:rFonts w:eastAsia="Arial" w:cs="Arial"/>
              </w:rPr>
            </w:pPr>
            <w:r w:rsidRPr="004E577F">
              <w:rPr>
                <w:rFonts w:eastAsia="Arial" w:cs="Arial"/>
              </w:rPr>
              <w:t>Name:</w:t>
            </w:r>
          </w:p>
        </w:tc>
        <w:tc>
          <w:tcPr>
            <w:tcW w:w="4506" w:type="dxa"/>
            <w:vMerge w:val="restart"/>
          </w:tcPr>
          <w:p w14:paraId="65BE599C" w14:textId="77777777" w:rsidR="00BF778D" w:rsidRPr="004E577F" w:rsidRDefault="00BF778D" w:rsidP="009A15B3">
            <w:pPr>
              <w:spacing w:after="200" w:line="276" w:lineRule="auto"/>
              <w:rPr>
                <w:rFonts w:eastAsia="Arial" w:cs="Arial"/>
              </w:rPr>
            </w:pPr>
            <w:r w:rsidRPr="004E577F">
              <w:rPr>
                <w:rFonts w:eastAsia="Arial" w:cs="Arial"/>
              </w:rPr>
              <w:t>Address:</w:t>
            </w:r>
          </w:p>
        </w:tc>
      </w:tr>
      <w:tr w:rsidR="00BF778D" w:rsidRPr="004E577F" w14:paraId="1509F56B" w14:textId="77777777" w:rsidTr="009A15B3">
        <w:trPr>
          <w:trHeight w:val="567"/>
        </w:trPr>
        <w:tc>
          <w:tcPr>
            <w:tcW w:w="4510" w:type="dxa"/>
            <w:vAlign w:val="center"/>
          </w:tcPr>
          <w:p w14:paraId="294AC38C" w14:textId="77777777" w:rsidR="00BF778D" w:rsidRPr="004E577F" w:rsidRDefault="00BF778D" w:rsidP="009A15B3">
            <w:pPr>
              <w:spacing w:after="200" w:line="276" w:lineRule="auto"/>
              <w:rPr>
                <w:rFonts w:eastAsia="Arial" w:cs="Arial"/>
              </w:rPr>
            </w:pPr>
            <w:r w:rsidRPr="004E577F">
              <w:rPr>
                <w:rFonts w:eastAsia="Arial" w:cs="Arial"/>
              </w:rPr>
              <w:t>Daytime telephone number:</w:t>
            </w:r>
          </w:p>
        </w:tc>
        <w:tc>
          <w:tcPr>
            <w:tcW w:w="4506" w:type="dxa"/>
            <w:vMerge/>
          </w:tcPr>
          <w:p w14:paraId="343CA16F" w14:textId="77777777" w:rsidR="00BF778D" w:rsidRPr="004E577F" w:rsidRDefault="00BF778D" w:rsidP="009A15B3">
            <w:pPr>
              <w:spacing w:after="200" w:line="276" w:lineRule="auto"/>
              <w:rPr>
                <w:rFonts w:eastAsia="Arial" w:cs="Arial"/>
              </w:rPr>
            </w:pPr>
          </w:p>
        </w:tc>
      </w:tr>
      <w:tr w:rsidR="00BF778D" w:rsidRPr="004E577F" w14:paraId="3ABE3F48" w14:textId="77777777" w:rsidTr="009A15B3">
        <w:trPr>
          <w:trHeight w:val="567"/>
        </w:trPr>
        <w:tc>
          <w:tcPr>
            <w:tcW w:w="4510" w:type="dxa"/>
            <w:vAlign w:val="center"/>
          </w:tcPr>
          <w:p w14:paraId="3A18D866" w14:textId="77777777" w:rsidR="00BF778D" w:rsidRPr="004E577F" w:rsidRDefault="00BF778D" w:rsidP="009A15B3">
            <w:pPr>
              <w:spacing w:after="200" w:line="276" w:lineRule="auto"/>
              <w:rPr>
                <w:rFonts w:eastAsia="Arial" w:cs="Arial"/>
              </w:rPr>
            </w:pPr>
            <w:r w:rsidRPr="004E577F">
              <w:rPr>
                <w:rFonts w:eastAsia="Arial" w:cs="Arial"/>
              </w:rPr>
              <w:t xml:space="preserve">Evening telephone number: </w:t>
            </w:r>
          </w:p>
        </w:tc>
        <w:tc>
          <w:tcPr>
            <w:tcW w:w="4506" w:type="dxa"/>
            <w:vMerge/>
          </w:tcPr>
          <w:p w14:paraId="66328251" w14:textId="77777777" w:rsidR="00BF778D" w:rsidRPr="004E577F" w:rsidRDefault="00BF778D" w:rsidP="009A15B3">
            <w:pPr>
              <w:spacing w:after="200" w:line="276" w:lineRule="auto"/>
              <w:rPr>
                <w:rFonts w:eastAsia="Arial" w:cs="Arial"/>
              </w:rPr>
            </w:pPr>
          </w:p>
        </w:tc>
      </w:tr>
      <w:tr w:rsidR="00BF778D" w:rsidRPr="004E577F" w14:paraId="3502F5A0" w14:textId="77777777" w:rsidTr="009A15B3">
        <w:trPr>
          <w:trHeight w:val="567"/>
        </w:trPr>
        <w:tc>
          <w:tcPr>
            <w:tcW w:w="4510" w:type="dxa"/>
            <w:vAlign w:val="center"/>
          </w:tcPr>
          <w:p w14:paraId="2F8E8F8A" w14:textId="77777777" w:rsidR="00BF778D" w:rsidRPr="004E577F" w:rsidRDefault="00BF778D" w:rsidP="009A15B3">
            <w:pPr>
              <w:spacing w:after="200" w:line="276" w:lineRule="auto"/>
              <w:rPr>
                <w:rFonts w:eastAsia="Arial" w:cs="Arial"/>
              </w:rPr>
            </w:pPr>
            <w:r w:rsidRPr="004E577F">
              <w:rPr>
                <w:rFonts w:eastAsia="Arial" w:cs="Arial"/>
              </w:rPr>
              <w:t>Email:</w:t>
            </w:r>
          </w:p>
        </w:tc>
        <w:tc>
          <w:tcPr>
            <w:tcW w:w="4506" w:type="dxa"/>
            <w:vAlign w:val="center"/>
          </w:tcPr>
          <w:p w14:paraId="0B256792" w14:textId="77777777" w:rsidR="00BF778D" w:rsidRPr="004E577F" w:rsidRDefault="00BF778D" w:rsidP="009A15B3">
            <w:pPr>
              <w:spacing w:after="200" w:line="276" w:lineRule="auto"/>
              <w:rPr>
                <w:rFonts w:eastAsia="Arial" w:cs="Arial"/>
              </w:rPr>
            </w:pPr>
            <w:r w:rsidRPr="004E577F">
              <w:rPr>
                <w:rFonts w:eastAsia="Arial" w:cs="Arial"/>
              </w:rPr>
              <w:t>Postcode:</w:t>
            </w:r>
          </w:p>
        </w:tc>
      </w:tr>
      <w:tr w:rsidR="00BF778D" w:rsidRPr="004E577F" w14:paraId="070105F3" w14:textId="77777777" w:rsidTr="009A15B3">
        <w:trPr>
          <w:trHeight w:val="1701"/>
        </w:trPr>
        <w:tc>
          <w:tcPr>
            <w:tcW w:w="9016" w:type="dxa"/>
            <w:gridSpan w:val="2"/>
          </w:tcPr>
          <w:p w14:paraId="4D95CDB2" w14:textId="77777777" w:rsidR="00BF778D" w:rsidRPr="004E577F" w:rsidRDefault="00BF778D" w:rsidP="009A15B3">
            <w:pPr>
              <w:spacing w:after="200" w:line="276" w:lineRule="auto"/>
              <w:rPr>
                <w:rFonts w:eastAsia="Arial" w:cs="Arial"/>
              </w:rPr>
            </w:pPr>
            <w:r w:rsidRPr="004E577F">
              <w:rPr>
                <w:rFonts w:eastAsia="Arial" w:cs="Arial"/>
              </w:rPr>
              <w:t>What is your complaint concerning, and what action would you like the headteacher to take?</w:t>
            </w:r>
          </w:p>
        </w:tc>
      </w:tr>
      <w:tr w:rsidR="00BF778D" w:rsidRPr="004E577F" w14:paraId="4425F8C2" w14:textId="77777777" w:rsidTr="009A15B3">
        <w:trPr>
          <w:trHeight w:val="1701"/>
        </w:trPr>
        <w:tc>
          <w:tcPr>
            <w:tcW w:w="9016" w:type="dxa"/>
            <w:gridSpan w:val="2"/>
          </w:tcPr>
          <w:p w14:paraId="4D4DFE6A" w14:textId="77777777" w:rsidR="00BF778D" w:rsidRPr="004E577F" w:rsidRDefault="00BF778D" w:rsidP="009A15B3">
            <w:pPr>
              <w:spacing w:after="200" w:line="276" w:lineRule="auto"/>
              <w:rPr>
                <w:rFonts w:eastAsia="Arial" w:cs="Arial"/>
              </w:rPr>
            </w:pPr>
            <w:r w:rsidRPr="004E577F">
              <w:rPr>
                <w:rFonts w:eastAsia="Arial" w:cs="Arial"/>
              </w:rPr>
              <w:t>When did you discuss your concern/complaint with the appropriate member of staff?</w:t>
            </w:r>
          </w:p>
        </w:tc>
      </w:tr>
      <w:tr w:rsidR="00BF778D" w:rsidRPr="004E577F" w14:paraId="419A27C0" w14:textId="77777777" w:rsidTr="009A15B3">
        <w:trPr>
          <w:trHeight w:val="1701"/>
        </w:trPr>
        <w:tc>
          <w:tcPr>
            <w:tcW w:w="9016" w:type="dxa"/>
            <w:gridSpan w:val="2"/>
          </w:tcPr>
          <w:p w14:paraId="7FC4F28E" w14:textId="77777777" w:rsidR="00BF778D" w:rsidRPr="004E577F" w:rsidRDefault="00BF778D" w:rsidP="009A15B3">
            <w:pPr>
              <w:spacing w:after="200" w:line="276" w:lineRule="auto"/>
              <w:rPr>
                <w:rFonts w:eastAsia="Arial" w:cs="Arial"/>
              </w:rPr>
            </w:pPr>
            <w:r w:rsidRPr="004E577F">
              <w:rPr>
                <w:rFonts w:eastAsia="Arial" w:cs="Arial"/>
              </w:rPr>
              <w:t>What was the result of the discussion?</w:t>
            </w:r>
          </w:p>
        </w:tc>
      </w:tr>
      <w:tr w:rsidR="00BF778D" w:rsidRPr="004E577F" w14:paraId="4AE87344" w14:textId="77777777" w:rsidTr="009A15B3">
        <w:trPr>
          <w:trHeight w:val="567"/>
        </w:trPr>
        <w:tc>
          <w:tcPr>
            <w:tcW w:w="4510" w:type="dxa"/>
            <w:vAlign w:val="center"/>
          </w:tcPr>
          <w:p w14:paraId="51F3B575" w14:textId="77777777" w:rsidR="00BF778D" w:rsidRPr="004E577F" w:rsidRDefault="00BF778D" w:rsidP="009A15B3">
            <w:pPr>
              <w:spacing w:after="200" w:line="276" w:lineRule="auto"/>
              <w:rPr>
                <w:rFonts w:eastAsia="Arial" w:cs="Arial"/>
              </w:rPr>
            </w:pPr>
            <w:r w:rsidRPr="004E577F">
              <w:rPr>
                <w:rFonts w:eastAsia="Arial" w:cs="Arial"/>
              </w:rPr>
              <w:t>Signed:</w:t>
            </w:r>
          </w:p>
        </w:tc>
        <w:tc>
          <w:tcPr>
            <w:tcW w:w="4506" w:type="dxa"/>
            <w:vAlign w:val="center"/>
          </w:tcPr>
          <w:p w14:paraId="0D853900" w14:textId="77777777" w:rsidR="00BF778D" w:rsidRPr="004E577F" w:rsidRDefault="00BF778D" w:rsidP="009A15B3">
            <w:pPr>
              <w:spacing w:after="200" w:line="276" w:lineRule="auto"/>
              <w:rPr>
                <w:rFonts w:eastAsia="Arial" w:cs="Arial"/>
              </w:rPr>
            </w:pPr>
            <w:r w:rsidRPr="004E577F">
              <w:rPr>
                <w:rFonts w:eastAsia="Arial" w:cs="Arial"/>
              </w:rPr>
              <w:t>Date:</w:t>
            </w:r>
          </w:p>
        </w:tc>
      </w:tr>
    </w:tbl>
    <w:p w14:paraId="3AF66313" w14:textId="77777777" w:rsidR="008F3B95" w:rsidRPr="008F3B95" w:rsidRDefault="008F3B95" w:rsidP="008F3B95"/>
    <w:p w14:paraId="05F3D4EF" w14:textId="77777777" w:rsidR="008F4261" w:rsidRDefault="008F4261">
      <w:pPr>
        <w:jc w:val="left"/>
        <w:rPr>
          <w:b/>
          <w:bCs/>
          <w:sz w:val="28"/>
          <w:szCs w:val="28"/>
        </w:rPr>
      </w:pPr>
      <w:bookmarkStart w:id="27" w:name="_Example_Letter_to"/>
      <w:bookmarkEnd w:id="27"/>
      <w:r>
        <w:rPr>
          <w:b/>
          <w:bCs/>
          <w:sz w:val="28"/>
          <w:szCs w:val="28"/>
        </w:rPr>
        <w:br w:type="page"/>
      </w:r>
    </w:p>
    <w:p w14:paraId="202568D4" w14:textId="5DEA70BC" w:rsidR="008F3B95" w:rsidRPr="008F4261" w:rsidRDefault="00BF778D" w:rsidP="008F4261">
      <w:pPr>
        <w:rPr>
          <w:b/>
          <w:bCs/>
          <w:sz w:val="28"/>
          <w:szCs w:val="28"/>
        </w:rPr>
      </w:pPr>
      <w:bookmarkStart w:id="28" w:name="letterstagethreecomplaint"/>
      <w:r w:rsidRPr="008F4261">
        <w:rPr>
          <w:b/>
          <w:bCs/>
          <w:sz w:val="28"/>
          <w:szCs w:val="28"/>
        </w:rPr>
        <w:lastRenderedPageBreak/>
        <w:t xml:space="preserve">Example Letter to Complainant for a Stage Three Complaint </w:t>
      </w:r>
    </w:p>
    <w:bookmarkEnd w:id="28"/>
    <w:p w14:paraId="1729C07D" w14:textId="77777777" w:rsidR="00BF778D" w:rsidRPr="006628B0" w:rsidRDefault="00BF778D" w:rsidP="00BF778D">
      <w:pPr>
        <w:spacing w:after="0"/>
        <w:jc w:val="right"/>
        <w:rPr>
          <w:rFonts w:cs="Arial"/>
          <w:b/>
          <w:color w:val="FF6900"/>
          <w:u w:val="single"/>
        </w:rPr>
      </w:pPr>
      <w:r w:rsidRPr="006628B0">
        <w:rPr>
          <w:rFonts w:cs="Arial"/>
          <w:b/>
          <w:color w:val="FF6900"/>
          <w:u w:val="single"/>
        </w:rPr>
        <w:t>Address line one</w:t>
      </w:r>
    </w:p>
    <w:p w14:paraId="37CA4870" w14:textId="77777777" w:rsidR="00BF778D" w:rsidRPr="006628B0" w:rsidRDefault="00BF778D" w:rsidP="00BF778D">
      <w:pPr>
        <w:spacing w:after="0"/>
        <w:jc w:val="right"/>
        <w:rPr>
          <w:rFonts w:cs="Arial"/>
          <w:b/>
          <w:color w:val="FF6900"/>
          <w:u w:val="single"/>
        </w:rPr>
      </w:pPr>
      <w:r w:rsidRPr="006628B0">
        <w:rPr>
          <w:rFonts w:cs="Arial"/>
          <w:b/>
          <w:color w:val="FF6900"/>
          <w:u w:val="single"/>
        </w:rPr>
        <w:t>Address line two</w:t>
      </w:r>
    </w:p>
    <w:p w14:paraId="6649C009" w14:textId="77777777" w:rsidR="00BF778D" w:rsidRPr="006628B0" w:rsidRDefault="00BF778D" w:rsidP="00BF778D">
      <w:pPr>
        <w:spacing w:after="0"/>
        <w:jc w:val="right"/>
        <w:rPr>
          <w:rFonts w:cs="Arial"/>
          <w:b/>
          <w:color w:val="FF6900"/>
          <w:u w:val="single"/>
        </w:rPr>
      </w:pPr>
      <w:r w:rsidRPr="006628B0">
        <w:rPr>
          <w:rFonts w:cs="Arial"/>
          <w:b/>
          <w:color w:val="FF6900"/>
          <w:u w:val="single"/>
        </w:rPr>
        <w:t>Town</w:t>
      </w:r>
    </w:p>
    <w:p w14:paraId="365900D2" w14:textId="77777777" w:rsidR="00BF778D" w:rsidRPr="006628B0" w:rsidRDefault="00BF778D" w:rsidP="00BF778D">
      <w:pPr>
        <w:spacing w:after="0"/>
        <w:jc w:val="right"/>
        <w:rPr>
          <w:rFonts w:cs="Arial"/>
          <w:b/>
          <w:color w:val="FF6900"/>
          <w:u w:val="single"/>
        </w:rPr>
      </w:pPr>
      <w:r w:rsidRPr="006628B0">
        <w:rPr>
          <w:rFonts w:cs="Arial"/>
          <w:b/>
          <w:color w:val="FF6900"/>
          <w:u w:val="single"/>
        </w:rPr>
        <w:t>County</w:t>
      </w:r>
    </w:p>
    <w:p w14:paraId="0F81532E" w14:textId="77777777" w:rsidR="00BF778D" w:rsidRPr="006628B0" w:rsidRDefault="00BF778D" w:rsidP="00BF778D">
      <w:pPr>
        <w:spacing w:after="0"/>
        <w:jc w:val="right"/>
        <w:rPr>
          <w:rFonts w:cs="Arial"/>
          <w:b/>
          <w:color w:val="FF6900"/>
          <w:u w:val="single"/>
        </w:rPr>
      </w:pPr>
      <w:r w:rsidRPr="006628B0">
        <w:rPr>
          <w:rFonts w:cs="Arial"/>
          <w:b/>
          <w:color w:val="FF6900"/>
          <w:u w:val="single"/>
        </w:rPr>
        <w:t>Postcode</w:t>
      </w:r>
    </w:p>
    <w:p w14:paraId="6F60CBD9" w14:textId="77777777" w:rsidR="00BF778D" w:rsidRPr="0025472A" w:rsidRDefault="00BF778D" w:rsidP="00BF778D">
      <w:pPr>
        <w:spacing w:after="0"/>
        <w:jc w:val="right"/>
        <w:rPr>
          <w:rFonts w:cs="Arial"/>
          <w:b/>
          <w:color w:val="FFD006"/>
          <w:u w:val="single"/>
        </w:rPr>
      </w:pPr>
      <w:r w:rsidRPr="006628B0">
        <w:rPr>
          <w:rFonts w:cs="Arial"/>
          <w:b/>
          <w:color w:val="FF6900"/>
          <w:u w:val="single"/>
        </w:rPr>
        <w:t>Date</w:t>
      </w:r>
    </w:p>
    <w:p w14:paraId="34CF7C15" w14:textId="77777777" w:rsidR="00BF778D" w:rsidRPr="00007ACE" w:rsidRDefault="00BF778D" w:rsidP="00BF778D">
      <w:pPr>
        <w:autoSpaceDE w:val="0"/>
        <w:autoSpaceDN w:val="0"/>
        <w:adjustRightInd w:val="0"/>
        <w:rPr>
          <w:rFonts w:eastAsia="Arial"/>
          <w:b/>
          <w:color w:val="000000"/>
        </w:rPr>
      </w:pPr>
      <w:r>
        <w:rPr>
          <w:rFonts w:eastAsia="Arial"/>
          <w:b/>
          <w:color w:val="000000"/>
        </w:rPr>
        <w:t>RE: Stage three complaint</w:t>
      </w:r>
    </w:p>
    <w:p w14:paraId="7714E518" w14:textId="43BE363A" w:rsidR="00BF778D" w:rsidRPr="006628B0" w:rsidRDefault="00BF778D" w:rsidP="00BF778D">
      <w:pPr>
        <w:autoSpaceDE w:val="0"/>
        <w:autoSpaceDN w:val="0"/>
        <w:adjustRightInd w:val="0"/>
        <w:rPr>
          <w:rFonts w:eastAsia="Arial"/>
          <w:color w:val="000000"/>
        </w:rPr>
      </w:pPr>
      <w:r w:rsidRPr="004E577F">
        <w:rPr>
          <w:rFonts w:eastAsia="Arial"/>
          <w:color w:val="000000"/>
        </w:rPr>
        <w:t>Dear</w:t>
      </w:r>
      <w:r w:rsidR="006628B0">
        <w:rPr>
          <w:rFonts w:eastAsia="Arial"/>
          <w:color w:val="000000"/>
        </w:rPr>
        <w:t xml:space="preserve"> </w:t>
      </w:r>
      <w:r w:rsidR="006628B0" w:rsidRPr="006628B0">
        <w:rPr>
          <w:rFonts w:eastAsia="Arial"/>
          <w:b/>
          <w:bCs/>
          <w:color w:val="FF6900"/>
          <w:u w:val="single"/>
        </w:rPr>
        <w:t>addressee’s name</w:t>
      </w:r>
      <w:r w:rsidR="006628B0">
        <w:rPr>
          <w:rFonts w:eastAsia="Arial"/>
          <w:color w:val="000000"/>
        </w:rPr>
        <w:t>,</w:t>
      </w:r>
    </w:p>
    <w:p w14:paraId="77A5BB15" w14:textId="2885E1D4" w:rsidR="00BF778D" w:rsidRPr="002C4A1D" w:rsidRDefault="00BF778D" w:rsidP="00BF778D">
      <w:pPr>
        <w:autoSpaceDE w:val="0"/>
        <w:autoSpaceDN w:val="0"/>
        <w:adjustRightInd w:val="0"/>
        <w:rPr>
          <w:rFonts w:eastAsia="Arial"/>
          <w:color w:val="000000"/>
        </w:rPr>
      </w:pPr>
      <w:r w:rsidRPr="002C4A1D">
        <w:rPr>
          <w:rFonts w:eastAsia="Arial"/>
          <w:color w:val="000000"/>
        </w:rPr>
        <w:t>Thank you for your letter dated</w:t>
      </w:r>
      <w:r w:rsidR="006628B0">
        <w:rPr>
          <w:rFonts w:eastAsia="Arial"/>
          <w:color w:val="000000"/>
        </w:rPr>
        <w:t xml:space="preserve"> </w:t>
      </w:r>
      <w:r w:rsidR="006628B0" w:rsidRPr="006628B0">
        <w:rPr>
          <w:rFonts w:eastAsia="Arial"/>
          <w:b/>
          <w:bCs/>
          <w:color w:val="FF6900"/>
          <w:u w:val="single"/>
        </w:rPr>
        <w:t>date</w:t>
      </w:r>
      <w:r w:rsidRPr="002C4A1D">
        <w:rPr>
          <w:rFonts w:eastAsia="Arial"/>
          <w:color w:val="000000"/>
        </w:rPr>
        <w:t xml:space="preserve"> setting out the reasons why you are not satisfied with the </w:t>
      </w:r>
      <w:r w:rsidRPr="006628B0">
        <w:rPr>
          <w:rFonts w:eastAsia="Arial"/>
          <w:b/>
          <w:color w:val="FF6900"/>
          <w:u w:val="single"/>
        </w:rPr>
        <w:t>headteacher</w:t>
      </w:r>
      <w:r w:rsidRPr="002C4A1D">
        <w:rPr>
          <w:rFonts w:eastAsia="Arial"/>
          <w:color w:val="000000"/>
        </w:rPr>
        <w:t>’s response to your complaint about</w:t>
      </w:r>
      <w:r w:rsidR="006628B0">
        <w:rPr>
          <w:rFonts w:eastAsia="Arial"/>
          <w:color w:val="000000"/>
        </w:rPr>
        <w:t xml:space="preserve"> </w:t>
      </w:r>
      <w:r w:rsidR="006628B0" w:rsidRPr="006628B0">
        <w:rPr>
          <w:rFonts w:eastAsia="Arial"/>
          <w:b/>
          <w:bCs/>
          <w:color w:val="FF6900"/>
          <w:u w:val="single"/>
        </w:rPr>
        <w:t>details of the complaint</w:t>
      </w:r>
      <w:r w:rsidRPr="002C4A1D">
        <w:rPr>
          <w:rFonts w:eastAsia="Arial"/>
          <w:color w:val="000000"/>
        </w:rPr>
        <w:t>.</w:t>
      </w:r>
    </w:p>
    <w:p w14:paraId="2C070E17" w14:textId="77777777" w:rsidR="00BF778D" w:rsidRPr="002C4A1D" w:rsidRDefault="00BF778D" w:rsidP="00BF778D">
      <w:pPr>
        <w:autoSpaceDE w:val="0"/>
        <w:autoSpaceDN w:val="0"/>
        <w:adjustRightInd w:val="0"/>
        <w:rPr>
          <w:rFonts w:eastAsia="Arial"/>
          <w:color w:val="000000"/>
        </w:rPr>
      </w:pPr>
      <w:r w:rsidRPr="002C4A1D">
        <w:rPr>
          <w:rFonts w:eastAsia="Arial"/>
          <w:color w:val="000000"/>
        </w:rPr>
        <w:t>I am writing to let you know that I will be arranging for a complaints appeal panel (CAP) to consider your complaint, in accordance with our school’s complaints procedure.</w:t>
      </w:r>
    </w:p>
    <w:p w14:paraId="25B44CC4" w14:textId="5E57CEFF" w:rsidR="00BF778D" w:rsidRPr="004E577F" w:rsidRDefault="00BF778D" w:rsidP="00BF778D">
      <w:pPr>
        <w:autoSpaceDE w:val="0"/>
        <w:autoSpaceDN w:val="0"/>
        <w:adjustRightInd w:val="0"/>
        <w:rPr>
          <w:rFonts w:eastAsia="Arial"/>
          <w:color w:val="000000"/>
        </w:rPr>
      </w:pPr>
      <w:r w:rsidRPr="002C4A1D">
        <w:rPr>
          <w:rFonts w:eastAsia="Arial"/>
          <w:color w:val="000000"/>
        </w:rPr>
        <w:t>As explained in the procedure, the</w:t>
      </w:r>
      <w:r w:rsidR="006628B0">
        <w:rPr>
          <w:rFonts w:eastAsia="Arial"/>
          <w:color w:val="000000"/>
        </w:rPr>
        <w:t xml:space="preserve"> </w:t>
      </w:r>
      <w:r w:rsidR="006628B0" w:rsidRPr="006628B0">
        <w:rPr>
          <w:rFonts w:eastAsia="Arial"/>
          <w:b/>
          <w:bCs/>
          <w:color w:val="FF6900"/>
          <w:u w:val="single"/>
        </w:rPr>
        <w:t>chair</w:t>
      </w:r>
      <w:r w:rsidRPr="002C4A1D">
        <w:rPr>
          <w:rFonts w:eastAsia="Arial"/>
          <w:color w:val="000000"/>
        </w:rPr>
        <w:t xml:space="preserve"> of the CAP will advise, in writing, how the CAP intends to consider your complaint.</w:t>
      </w:r>
    </w:p>
    <w:p w14:paraId="10F1CED4" w14:textId="77777777" w:rsidR="00BF778D" w:rsidRPr="002D218B" w:rsidRDefault="00BF778D" w:rsidP="00BF778D">
      <w:pPr>
        <w:autoSpaceDE w:val="0"/>
        <w:autoSpaceDN w:val="0"/>
        <w:adjustRightInd w:val="0"/>
        <w:rPr>
          <w:rFonts w:eastAsia="Arial"/>
          <w:color w:val="000000"/>
        </w:rPr>
      </w:pPr>
      <w:r w:rsidRPr="004E577F">
        <w:rPr>
          <w:rFonts w:eastAsia="Arial"/>
          <w:color w:val="000000"/>
        </w:rPr>
        <w:t>Yours sincerely,</w:t>
      </w:r>
    </w:p>
    <w:p w14:paraId="27984367" w14:textId="77777777" w:rsidR="00BF778D" w:rsidRPr="006628B0" w:rsidRDefault="00BF778D" w:rsidP="00BF778D">
      <w:pPr>
        <w:autoSpaceDE w:val="0"/>
        <w:autoSpaceDN w:val="0"/>
        <w:adjustRightInd w:val="0"/>
        <w:rPr>
          <w:rFonts w:eastAsia="Arial"/>
          <w:b/>
          <w:bCs/>
          <w:color w:val="FF6900"/>
          <w:u w:val="single"/>
        </w:rPr>
      </w:pPr>
      <w:r w:rsidRPr="006628B0">
        <w:rPr>
          <w:rFonts w:eastAsia="Arial"/>
          <w:b/>
          <w:bCs/>
          <w:color w:val="FF6900"/>
          <w:u w:val="single"/>
        </w:rPr>
        <w:t>Chair of the governing board</w:t>
      </w:r>
    </w:p>
    <w:p w14:paraId="49574114" w14:textId="33686A6B" w:rsidR="00BF778D" w:rsidRDefault="00BF778D" w:rsidP="00BF778D"/>
    <w:p w14:paraId="0DCF666C" w14:textId="77777777" w:rsidR="008F4261" w:rsidRDefault="008F4261">
      <w:pPr>
        <w:jc w:val="left"/>
        <w:rPr>
          <w:b/>
          <w:bCs/>
          <w:sz w:val="28"/>
          <w:szCs w:val="28"/>
        </w:rPr>
      </w:pPr>
      <w:bookmarkStart w:id="29" w:name="_Example_Letter_for"/>
      <w:bookmarkEnd w:id="29"/>
      <w:r>
        <w:rPr>
          <w:b/>
          <w:bCs/>
          <w:sz w:val="28"/>
          <w:szCs w:val="28"/>
        </w:rPr>
        <w:br w:type="page"/>
      </w:r>
    </w:p>
    <w:p w14:paraId="0D3CC280" w14:textId="763C993B" w:rsidR="00BF778D" w:rsidRPr="008F4261" w:rsidRDefault="00BF778D" w:rsidP="008F4261">
      <w:pPr>
        <w:rPr>
          <w:b/>
          <w:bCs/>
          <w:sz w:val="28"/>
          <w:szCs w:val="28"/>
        </w:rPr>
      </w:pPr>
      <w:bookmarkStart w:id="30" w:name="lettercomplaintheadteacher"/>
      <w:r w:rsidRPr="008F4261">
        <w:rPr>
          <w:b/>
          <w:bCs/>
          <w:sz w:val="28"/>
          <w:szCs w:val="28"/>
        </w:rPr>
        <w:lastRenderedPageBreak/>
        <w:t xml:space="preserve">Example Letter for Complaints Against the Headteacher </w:t>
      </w:r>
    </w:p>
    <w:bookmarkEnd w:id="30"/>
    <w:p w14:paraId="5AEA9DE0" w14:textId="77777777" w:rsidR="00BF778D" w:rsidRPr="00627984" w:rsidRDefault="00BF778D" w:rsidP="00BF778D">
      <w:pPr>
        <w:spacing w:after="0"/>
        <w:jc w:val="right"/>
        <w:rPr>
          <w:rFonts w:cs="Arial"/>
          <w:b/>
          <w:color w:val="FF6900"/>
          <w:u w:val="single"/>
        </w:rPr>
      </w:pPr>
      <w:r w:rsidRPr="00627984">
        <w:rPr>
          <w:rFonts w:cs="Arial"/>
          <w:b/>
          <w:color w:val="FF6900"/>
          <w:u w:val="single"/>
        </w:rPr>
        <w:t>Address line one</w:t>
      </w:r>
    </w:p>
    <w:p w14:paraId="75B77ACE" w14:textId="77777777" w:rsidR="00BF778D" w:rsidRPr="00627984" w:rsidRDefault="00BF778D" w:rsidP="00BF778D">
      <w:pPr>
        <w:spacing w:after="0"/>
        <w:jc w:val="right"/>
        <w:rPr>
          <w:rFonts w:cs="Arial"/>
          <w:b/>
          <w:color w:val="FF6900"/>
          <w:u w:val="single"/>
        </w:rPr>
      </w:pPr>
      <w:r w:rsidRPr="00627984">
        <w:rPr>
          <w:rFonts w:cs="Arial"/>
          <w:b/>
          <w:color w:val="FF6900"/>
          <w:u w:val="single"/>
        </w:rPr>
        <w:t>Address line two</w:t>
      </w:r>
    </w:p>
    <w:p w14:paraId="1AEF2846" w14:textId="77777777" w:rsidR="00BF778D" w:rsidRPr="00627984" w:rsidRDefault="00BF778D" w:rsidP="00BF778D">
      <w:pPr>
        <w:spacing w:after="0"/>
        <w:jc w:val="right"/>
        <w:rPr>
          <w:rFonts w:cs="Arial"/>
          <w:b/>
          <w:color w:val="FF6900"/>
          <w:u w:val="single"/>
        </w:rPr>
      </w:pPr>
      <w:r w:rsidRPr="00627984">
        <w:rPr>
          <w:rFonts w:cs="Arial"/>
          <w:b/>
          <w:color w:val="FF6900"/>
          <w:u w:val="single"/>
        </w:rPr>
        <w:t>Town</w:t>
      </w:r>
    </w:p>
    <w:p w14:paraId="63E8CD95" w14:textId="77777777" w:rsidR="00BF778D" w:rsidRPr="00627984" w:rsidRDefault="00BF778D" w:rsidP="00BF778D">
      <w:pPr>
        <w:spacing w:after="0"/>
        <w:jc w:val="right"/>
        <w:rPr>
          <w:rFonts w:cs="Arial"/>
          <w:b/>
          <w:color w:val="FF6900"/>
          <w:u w:val="single"/>
        </w:rPr>
      </w:pPr>
      <w:r w:rsidRPr="00627984">
        <w:rPr>
          <w:rFonts w:cs="Arial"/>
          <w:b/>
          <w:color w:val="FF6900"/>
          <w:u w:val="single"/>
        </w:rPr>
        <w:t>County</w:t>
      </w:r>
    </w:p>
    <w:p w14:paraId="7523CA42" w14:textId="77777777" w:rsidR="00BF778D" w:rsidRPr="00627984" w:rsidRDefault="00BF778D" w:rsidP="00BF778D">
      <w:pPr>
        <w:spacing w:after="0"/>
        <w:jc w:val="right"/>
        <w:rPr>
          <w:rFonts w:cs="Arial"/>
          <w:b/>
          <w:color w:val="FF6900"/>
          <w:u w:val="single"/>
        </w:rPr>
      </w:pPr>
      <w:r w:rsidRPr="00627984">
        <w:rPr>
          <w:rFonts w:cs="Arial"/>
          <w:b/>
          <w:color w:val="FF6900"/>
          <w:u w:val="single"/>
        </w:rPr>
        <w:t>Postcode</w:t>
      </w:r>
    </w:p>
    <w:p w14:paraId="79132CDA" w14:textId="77777777" w:rsidR="00BF778D" w:rsidRPr="0025472A" w:rsidRDefault="00BF778D" w:rsidP="00BF778D">
      <w:pPr>
        <w:spacing w:after="0"/>
        <w:jc w:val="right"/>
        <w:rPr>
          <w:rFonts w:cs="Arial"/>
          <w:b/>
          <w:color w:val="FFD006"/>
          <w:u w:val="single"/>
        </w:rPr>
      </w:pPr>
      <w:r w:rsidRPr="00627984">
        <w:rPr>
          <w:rFonts w:cs="Arial"/>
          <w:b/>
          <w:color w:val="FF6900"/>
          <w:u w:val="single"/>
        </w:rPr>
        <w:t>Date</w:t>
      </w:r>
    </w:p>
    <w:p w14:paraId="005E4A3C" w14:textId="6898E59E" w:rsidR="00BF778D" w:rsidRPr="008F4261" w:rsidRDefault="00BF778D" w:rsidP="008F4261">
      <w:pPr>
        <w:autoSpaceDE w:val="0"/>
        <w:autoSpaceDN w:val="0"/>
        <w:adjustRightInd w:val="0"/>
        <w:rPr>
          <w:b/>
          <w:color w:val="000000"/>
        </w:rPr>
      </w:pPr>
      <w:r>
        <w:rPr>
          <w:b/>
          <w:color w:val="000000"/>
        </w:rPr>
        <w:t>RE: Complaint against the headteacher</w:t>
      </w:r>
    </w:p>
    <w:p w14:paraId="511B037E" w14:textId="0540DF3D" w:rsidR="00BF778D" w:rsidRPr="002C4A1D" w:rsidRDefault="00BF778D" w:rsidP="00BF778D">
      <w:pPr>
        <w:autoSpaceDE w:val="0"/>
        <w:autoSpaceDN w:val="0"/>
        <w:adjustRightInd w:val="0"/>
        <w:rPr>
          <w:color w:val="000000"/>
        </w:rPr>
      </w:pPr>
      <w:r w:rsidRPr="002C4A1D">
        <w:rPr>
          <w:color w:val="000000"/>
        </w:rPr>
        <w:t>Dear</w:t>
      </w:r>
      <w:r w:rsidR="00627984">
        <w:rPr>
          <w:color w:val="000000"/>
        </w:rPr>
        <w:t xml:space="preserve"> </w:t>
      </w:r>
      <w:r w:rsidR="00627984" w:rsidRPr="00627984">
        <w:rPr>
          <w:b/>
          <w:bCs/>
          <w:color w:val="FF6900"/>
          <w:u w:val="single"/>
        </w:rPr>
        <w:t>addressee’s name</w:t>
      </w:r>
      <w:r w:rsidRPr="002C4A1D">
        <w:rPr>
          <w:color w:val="000000"/>
        </w:rPr>
        <w:t>,</w:t>
      </w:r>
    </w:p>
    <w:p w14:paraId="1461E619" w14:textId="0E2F1438" w:rsidR="00BF778D" w:rsidRPr="002C4A1D" w:rsidRDefault="00BF778D" w:rsidP="00BF778D">
      <w:pPr>
        <w:shd w:val="clear" w:color="auto" w:fill="FFFFFF" w:themeFill="background1"/>
        <w:autoSpaceDE w:val="0"/>
        <w:autoSpaceDN w:val="0"/>
        <w:adjustRightInd w:val="0"/>
        <w:rPr>
          <w:color w:val="000000"/>
        </w:rPr>
      </w:pPr>
      <w:r w:rsidRPr="002C4A1D">
        <w:rPr>
          <w:color w:val="000000"/>
        </w:rPr>
        <w:t xml:space="preserve">I have received your complaint against the </w:t>
      </w:r>
      <w:r w:rsidRPr="00627984">
        <w:rPr>
          <w:b/>
          <w:color w:val="FF6900"/>
          <w:u w:val="single"/>
        </w:rPr>
        <w:t>headteacher</w:t>
      </w:r>
      <w:r w:rsidRPr="002C4A1D">
        <w:rPr>
          <w:color w:val="000000"/>
        </w:rPr>
        <w:t xml:space="preserve"> of</w:t>
      </w:r>
      <w:r w:rsidR="00627984">
        <w:rPr>
          <w:color w:val="000000"/>
        </w:rPr>
        <w:t xml:space="preserve"> </w:t>
      </w:r>
      <w:r w:rsidR="00627984" w:rsidRPr="00627984">
        <w:rPr>
          <w:b/>
          <w:bCs/>
          <w:color w:val="FF6900"/>
          <w:u w:val="single"/>
        </w:rPr>
        <w:t>name of school</w:t>
      </w:r>
      <w:r w:rsidRPr="002C4A1D">
        <w:rPr>
          <w:color w:val="000000"/>
          <w:shd w:val="clear" w:color="auto" w:fill="FFFFFF" w:themeFill="background1"/>
        </w:rPr>
        <w:t>.</w:t>
      </w:r>
    </w:p>
    <w:p w14:paraId="0AC50116" w14:textId="2A4E1DA6" w:rsidR="00BF778D" w:rsidRPr="002C4A1D" w:rsidRDefault="00BF778D" w:rsidP="00BF778D">
      <w:pPr>
        <w:autoSpaceDE w:val="0"/>
        <w:autoSpaceDN w:val="0"/>
        <w:adjustRightInd w:val="0"/>
        <w:rPr>
          <w:color w:val="000000"/>
        </w:rPr>
      </w:pPr>
      <w:r w:rsidRPr="002C4A1D">
        <w:rPr>
          <w:color w:val="000000"/>
        </w:rPr>
        <w:t xml:space="preserve">I write to let you know that I have forwarded a copy of your complaint to the </w:t>
      </w:r>
      <w:r w:rsidRPr="00627984">
        <w:rPr>
          <w:b/>
          <w:color w:val="FF6900"/>
          <w:u w:val="single"/>
        </w:rPr>
        <w:t>headteacher</w:t>
      </w:r>
      <w:r w:rsidRPr="002C4A1D">
        <w:rPr>
          <w:color w:val="000000"/>
        </w:rPr>
        <w:t>, with a request that they respond to the issues raised in the complaint within</w:t>
      </w:r>
      <w:r w:rsidR="00627984">
        <w:rPr>
          <w:color w:val="000000"/>
        </w:rPr>
        <w:t xml:space="preserve"> </w:t>
      </w:r>
      <w:r w:rsidR="00627984" w:rsidRPr="00627984">
        <w:rPr>
          <w:b/>
          <w:bCs/>
          <w:color w:val="FF6900"/>
          <w:u w:val="single"/>
        </w:rPr>
        <w:t>10</w:t>
      </w:r>
      <w:r w:rsidRPr="002C4A1D">
        <w:rPr>
          <w:color w:val="000000"/>
        </w:rPr>
        <w:t xml:space="preserve"> school days.</w:t>
      </w:r>
    </w:p>
    <w:p w14:paraId="42C75EB7" w14:textId="77777777" w:rsidR="00BF778D" w:rsidRPr="002C4A1D" w:rsidRDefault="00BF778D" w:rsidP="00BF778D">
      <w:pPr>
        <w:autoSpaceDE w:val="0"/>
        <w:autoSpaceDN w:val="0"/>
        <w:adjustRightInd w:val="0"/>
        <w:rPr>
          <w:color w:val="000000"/>
        </w:rPr>
      </w:pPr>
      <w:r w:rsidRPr="002C4A1D">
        <w:rPr>
          <w:color w:val="000000"/>
        </w:rPr>
        <w:t xml:space="preserve">A copy of the </w:t>
      </w:r>
      <w:r w:rsidRPr="00627984">
        <w:rPr>
          <w:b/>
          <w:color w:val="FF6900"/>
          <w:u w:val="single"/>
        </w:rPr>
        <w:t>headteacher</w:t>
      </w:r>
      <w:r w:rsidRPr="002C4A1D">
        <w:rPr>
          <w:color w:val="000000"/>
        </w:rPr>
        <w:t xml:space="preserve">’s response will be sent to you as soon as possible.  </w:t>
      </w:r>
    </w:p>
    <w:p w14:paraId="75897562" w14:textId="77777777" w:rsidR="00BF778D" w:rsidRPr="002C4A1D" w:rsidRDefault="00BF778D" w:rsidP="00BF778D">
      <w:pPr>
        <w:autoSpaceDE w:val="0"/>
        <w:autoSpaceDN w:val="0"/>
        <w:adjustRightInd w:val="0"/>
        <w:rPr>
          <w:color w:val="000000"/>
        </w:rPr>
      </w:pPr>
      <w:r w:rsidRPr="002C4A1D">
        <w:rPr>
          <w:color w:val="000000"/>
        </w:rPr>
        <w:t xml:space="preserve">If you are not satisfied with the </w:t>
      </w:r>
      <w:r w:rsidRPr="00627984">
        <w:rPr>
          <w:b/>
          <w:color w:val="FF6900"/>
          <w:u w:val="single"/>
        </w:rPr>
        <w:t>headteacher</w:t>
      </w:r>
      <w:r w:rsidRPr="002C4A1D">
        <w:rPr>
          <w:color w:val="000000"/>
        </w:rPr>
        <w:t>’s response, I will arrange for a complaints appeal panel (CAP) to consider your complaint in accordance with stage two of the attached complaints procedure.</w:t>
      </w:r>
    </w:p>
    <w:p w14:paraId="1E29301B" w14:textId="22333B0B" w:rsidR="00BF778D" w:rsidRDefault="00BF778D" w:rsidP="00BF778D">
      <w:pPr>
        <w:autoSpaceDE w:val="0"/>
        <w:autoSpaceDN w:val="0"/>
        <w:adjustRightInd w:val="0"/>
        <w:rPr>
          <w:color w:val="000000"/>
        </w:rPr>
      </w:pPr>
      <w:r w:rsidRPr="002C4A1D">
        <w:rPr>
          <w:color w:val="000000"/>
        </w:rPr>
        <w:t>As explained in the procedure, the</w:t>
      </w:r>
      <w:r w:rsidR="00627984">
        <w:rPr>
          <w:color w:val="000000"/>
        </w:rPr>
        <w:t xml:space="preserve"> </w:t>
      </w:r>
      <w:r w:rsidR="00627984" w:rsidRPr="00627984">
        <w:rPr>
          <w:b/>
          <w:bCs/>
          <w:color w:val="FF6900"/>
          <w:u w:val="single"/>
        </w:rPr>
        <w:t>chair</w:t>
      </w:r>
      <w:r w:rsidRPr="002C4A1D">
        <w:rPr>
          <w:color w:val="000000"/>
        </w:rPr>
        <w:t xml:space="preserve"> of the CAP will advise you, in writing, how the complaint will proceed.</w:t>
      </w:r>
      <w:r>
        <w:rPr>
          <w:color w:val="000000"/>
        </w:rPr>
        <w:t xml:space="preserve"> </w:t>
      </w:r>
    </w:p>
    <w:p w14:paraId="1FF41535" w14:textId="49CA9ED9" w:rsidR="00627984" w:rsidRDefault="00BF778D" w:rsidP="00627984">
      <w:pPr>
        <w:autoSpaceDE w:val="0"/>
        <w:autoSpaceDN w:val="0"/>
        <w:adjustRightInd w:val="0"/>
        <w:rPr>
          <w:color w:val="000000"/>
        </w:rPr>
      </w:pPr>
      <w:r>
        <w:rPr>
          <w:color w:val="000000"/>
        </w:rPr>
        <w:t>Yours sincerely,</w:t>
      </w:r>
    </w:p>
    <w:p w14:paraId="7D3CD2AE" w14:textId="39E03B76" w:rsidR="00627984" w:rsidRPr="00627984" w:rsidRDefault="00627984" w:rsidP="00627984">
      <w:pPr>
        <w:autoSpaceDE w:val="0"/>
        <w:autoSpaceDN w:val="0"/>
        <w:adjustRightInd w:val="0"/>
        <w:rPr>
          <w:b/>
          <w:bCs/>
          <w:color w:val="FF6900"/>
          <w:u w:val="single"/>
        </w:rPr>
      </w:pPr>
      <w:r w:rsidRPr="00627984">
        <w:rPr>
          <w:b/>
          <w:bCs/>
          <w:color w:val="FF6900"/>
          <w:u w:val="single"/>
        </w:rPr>
        <w:t>Chair of the governing board</w:t>
      </w:r>
      <w:bookmarkEnd w:id="6"/>
      <w:bookmarkEnd w:id="11"/>
    </w:p>
    <w:sectPr w:rsidR="00627984" w:rsidRPr="00627984" w:rsidSect="00F870B8">
      <w:headerReference w:type="default" r:id="rId19"/>
      <w:headerReference w:type="first" r:id="rId20"/>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4BCCCE" w14:textId="77777777" w:rsidR="00D11A46" w:rsidRDefault="00D11A46" w:rsidP="00AD4155">
      <w:r>
        <w:separator/>
      </w:r>
    </w:p>
  </w:endnote>
  <w:endnote w:type="continuationSeparator" w:id="0">
    <w:p w14:paraId="795C08DF" w14:textId="77777777" w:rsidR="00D11A46" w:rsidRDefault="00D11A46"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6CD13D4-077E-4E01-A145-CA11C71AEE8A}"/>
  </w:font>
  <w:font w:name="Calibri">
    <w:panose1 w:val="020F0502020204030204"/>
    <w:charset w:val="00"/>
    <w:family w:val="swiss"/>
    <w:pitch w:val="variable"/>
    <w:sig w:usb0="E4002EFF" w:usb1="C200247B" w:usb2="00000009" w:usb3="00000000" w:csb0="000001FF" w:csb1="00000000"/>
    <w:embedRegular r:id="rId2" w:fontKey="{7156CC2B-E177-4B1B-9389-DC49153B0BEC}"/>
    <w:embedBold r:id="rId3" w:fontKey="{432FB70B-BBE5-40D3-9480-49A8E87449F5}"/>
  </w:font>
  <w:font w:name="Segoe UI">
    <w:panose1 w:val="020B0502040204020203"/>
    <w:charset w:val="00"/>
    <w:family w:val="swiss"/>
    <w:pitch w:val="variable"/>
    <w:sig w:usb0="E4002EFF" w:usb1="C000E47F" w:usb2="00000009" w:usb3="00000000" w:csb0="000001FF" w:csb1="00000000"/>
    <w:embedRegular r:id="rId4" w:fontKey="{787EDCEE-667C-4B97-83F9-06DF31F0CBC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60DABD" w14:textId="77777777" w:rsidR="00D11A46" w:rsidRDefault="00D11A46" w:rsidP="00AD4155">
      <w:r>
        <w:separator/>
      </w:r>
    </w:p>
  </w:footnote>
  <w:footnote w:type="continuationSeparator" w:id="0">
    <w:p w14:paraId="2532AAD4" w14:textId="77777777" w:rsidR="00D11A46" w:rsidRDefault="00D11A46"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D274B9" w:rsidRDefault="00D274B9">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274B9" w:rsidRPr="00935945" w:rsidRDefault="00D274B9">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w:pict w14:anchorId="125C6E42">
            <v:shapetype id="_x0000_t202" coordsize="21600,21600" o:spt="202" path="m,l,21600r21600,l21600,xe" w14:anchorId="1A341D83">
              <v:stroke joinstyle="miter"/>
              <v:path gradientshapeok="t" o:connecttype="rect"/>
            </v:shapetype>
            <v:shape id="Text Box 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v:textbox style="mso-fit-shape-to-text:t">
                <w:txbxContent>
                  <w:p w:rsidRPr="00935945" w:rsidR="00D274B9" w:rsidRDefault="00D274B9" w14:paraId="71D4B2F8" w14:textId="7777777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D3189" w14:textId="77777777" w:rsidR="00D274B9" w:rsidRPr="00827A27" w:rsidRDefault="00D274B9" w:rsidP="009A15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274B9" w:rsidRDefault="00D274B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274B9" w:rsidRDefault="00D274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52160"/>
    <w:multiLevelType w:val="multilevel"/>
    <w:tmpl w:val="3C341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CA7E66"/>
    <w:multiLevelType w:val="hybridMultilevel"/>
    <w:tmpl w:val="DD8E1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6D78A1"/>
    <w:multiLevelType w:val="multilevel"/>
    <w:tmpl w:val="FB429F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A6440F6"/>
    <w:multiLevelType w:val="hybridMultilevel"/>
    <w:tmpl w:val="1ABABFE8"/>
    <w:lvl w:ilvl="0" w:tplc="A48C2882">
      <w:start w:val="1"/>
      <w:numFmt w:val="decimal"/>
      <w:pStyle w:val="Heading10"/>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7C52D7"/>
    <w:multiLevelType w:val="multilevel"/>
    <w:tmpl w:val="A5AEA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E04CAD"/>
    <w:multiLevelType w:val="multilevel"/>
    <w:tmpl w:val="97B80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F706171"/>
    <w:multiLevelType w:val="multilevel"/>
    <w:tmpl w:val="DDC69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8756D0"/>
    <w:multiLevelType w:val="multilevel"/>
    <w:tmpl w:val="5332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FCF205A"/>
    <w:multiLevelType w:val="multilevel"/>
    <w:tmpl w:val="B290D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0D44BFB"/>
    <w:multiLevelType w:val="multilevel"/>
    <w:tmpl w:val="26D89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0E41E90"/>
    <w:multiLevelType w:val="multilevel"/>
    <w:tmpl w:val="6B2CF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41D4F1E"/>
    <w:multiLevelType w:val="multilevel"/>
    <w:tmpl w:val="C9A20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45121C3"/>
    <w:multiLevelType w:val="multilevel"/>
    <w:tmpl w:val="F4DAD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50812CF"/>
    <w:multiLevelType w:val="multilevel"/>
    <w:tmpl w:val="A67A0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63D5397"/>
    <w:multiLevelType w:val="multilevel"/>
    <w:tmpl w:val="00843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9795F62"/>
    <w:multiLevelType w:val="multilevel"/>
    <w:tmpl w:val="1B8E6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BCC1B41"/>
    <w:multiLevelType w:val="multilevel"/>
    <w:tmpl w:val="79ECB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FC20447"/>
    <w:multiLevelType w:val="multilevel"/>
    <w:tmpl w:val="77E05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FDB44A2"/>
    <w:multiLevelType w:val="multilevel"/>
    <w:tmpl w:val="828A6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0C447C8"/>
    <w:multiLevelType w:val="multilevel"/>
    <w:tmpl w:val="FD487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2E61D3E"/>
    <w:multiLevelType w:val="hybridMultilevel"/>
    <w:tmpl w:val="0498A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2A5290"/>
    <w:multiLevelType w:val="hybridMultilevel"/>
    <w:tmpl w:val="F27C1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BD5B6B"/>
    <w:multiLevelType w:val="multilevel"/>
    <w:tmpl w:val="C3FC5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8964E51"/>
    <w:multiLevelType w:val="multilevel"/>
    <w:tmpl w:val="91025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AE424E3"/>
    <w:multiLevelType w:val="multilevel"/>
    <w:tmpl w:val="86DC0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BBB6A29"/>
    <w:multiLevelType w:val="multilevel"/>
    <w:tmpl w:val="0D6E8D6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2C0165F9"/>
    <w:multiLevelType w:val="multilevel"/>
    <w:tmpl w:val="9C862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F452E79"/>
    <w:multiLevelType w:val="multilevel"/>
    <w:tmpl w:val="232EF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02A69D5"/>
    <w:multiLevelType w:val="multilevel"/>
    <w:tmpl w:val="BD9ED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0572CAD"/>
    <w:multiLevelType w:val="hybridMultilevel"/>
    <w:tmpl w:val="1F7E786C"/>
    <w:lvl w:ilvl="0" w:tplc="33801FC6">
      <w:start w:val="1"/>
      <w:numFmt w:val="upperLetter"/>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1EB3C39"/>
    <w:multiLevelType w:val="hybridMultilevel"/>
    <w:tmpl w:val="9F7AAE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2CF7EF1"/>
    <w:multiLevelType w:val="multilevel"/>
    <w:tmpl w:val="910A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5AF31C1"/>
    <w:multiLevelType w:val="multilevel"/>
    <w:tmpl w:val="C83E88B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37A743A4"/>
    <w:multiLevelType w:val="multilevel"/>
    <w:tmpl w:val="427E4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94F3E1C"/>
    <w:multiLevelType w:val="multilevel"/>
    <w:tmpl w:val="05725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B6D1293"/>
    <w:multiLevelType w:val="multilevel"/>
    <w:tmpl w:val="6BB2FC6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401E797E"/>
    <w:multiLevelType w:val="multilevel"/>
    <w:tmpl w:val="453C9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18014AF"/>
    <w:multiLevelType w:val="multilevel"/>
    <w:tmpl w:val="80D85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18C46E8"/>
    <w:multiLevelType w:val="multilevel"/>
    <w:tmpl w:val="E1564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D9939A2"/>
    <w:multiLevelType w:val="multilevel"/>
    <w:tmpl w:val="87007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FC331DD"/>
    <w:multiLevelType w:val="multilevel"/>
    <w:tmpl w:val="61F69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24430EB"/>
    <w:multiLevelType w:val="hybridMultilevel"/>
    <w:tmpl w:val="CE5A06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525B3E9C"/>
    <w:multiLevelType w:val="multilevel"/>
    <w:tmpl w:val="50AEB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27C35C6"/>
    <w:multiLevelType w:val="hybridMultilevel"/>
    <w:tmpl w:val="FFCE39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2E303BB"/>
    <w:multiLevelType w:val="hybridMultilevel"/>
    <w:tmpl w:val="9946AAA6"/>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3274D7C"/>
    <w:multiLevelType w:val="multilevel"/>
    <w:tmpl w:val="C1405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474227A"/>
    <w:multiLevelType w:val="multilevel"/>
    <w:tmpl w:val="C8643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50"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1" w15:restartNumberingAfterBreak="0">
    <w:nsid w:val="5A4668B8"/>
    <w:multiLevelType w:val="multilevel"/>
    <w:tmpl w:val="6E66C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CD5336B"/>
    <w:multiLevelType w:val="multilevel"/>
    <w:tmpl w:val="90CC8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02C4D67"/>
    <w:multiLevelType w:val="multilevel"/>
    <w:tmpl w:val="3AC02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0DB711E"/>
    <w:multiLevelType w:val="hybridMultilevel"/>
    <w:tmpl w:val="CC348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36611FF"/>
    <w:multiLevelType w:val="multilevel"/>
    <w:tmpl w:val="1BCA83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7" w15:restartNumberingAfterBreak="0">
    <w:nsid w:val="6A702A37"/>
    <w:multiLevelType w:val="hybridMultilevel"/>
    <w:tmpl w:val="6AC0D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9" w15:restartNumberingAfterBreak="0">
    <w:nsid w:val="71DD0ADB"/>
    <w:multiLevelType w:val="multilevel"/>
    <w:tmpl w:val="4768E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2904F50"/>
    <w:multiLevelType w:val="hybridMultilevel"/>
    <w:tmpl w:val="CA8CF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37D4440"/>
    <w:multiLevelType w:val="multilevel"/>
    <w:tmpl w:val="FCF84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3BA7C18"/>
    <w:multiLevelType w:val="hybridMultilevel"/>
    <w:tmpl w:val="D6C61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5EB1207"/>
    <w:multiLevelType w:val="multilevel"/>
    <w:tmpl w:val="967ED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77502B9"/>
    <w:multiLevelType w:val="multilevel"/>
    <w:tmpl w:val="3B42A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9FA3146"/>
    <w:multiLevelType w:val="multilevel"/>
    <w:tmpl w:val="33664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6"/>
  </w:num>
  <w:num w:numId="2">
    <w:abstractNumId w:val="58"/>
  </w:num>
  <w:num w:numId="3">
    <w:abstractNumId w:val="42"/>
  </w:num>
  <w:num w:numId="4">
    <w:abstractNumId w:val="3"/>
  </w:num>
  <w:num w:numId="5">
    <w:abstractNumId w:val="50"/>
  </w:num>
  <w:num w:numId="6">
    <w:abstractNumId w:val="49"/>
  </w:num>
  <w:num w:numId="7">
    <w:abstractNumId w:val="22"/>
  </w:num>
  <w:num w:numId="8">
    <w:abstractNumId w:val="54"/>
  </w:num>
  <w:num w:numId="9">
    <w:abstractNumId w:val="4"/>
  </w:num>
  <w:num w:numId="10">
    <w:abstractNumId w:val="30"/>
  </w:num>
  <w:num w:numId="11">
    <w:abstractNumId w:val="1"/>
  </w:num>
  <w:num w:numId="12">
    <w:abstractNumId w:val="31"/>
  </w:num>
  <w:num w:numId="13">
    <w:abstractNumId w:val="60"/>
  </w:num>
  <w:num w:numId="14">
    <w:abstractNumId w:val="57"/>
  </w:num>
  <w:num w:numId="15">
    <w:abstractNumId w:val="21"/>
  </w:num>
  <w:num w:numId="16">
    <w:abstractNumId w:val="46"/>
  </w:num>
  <w:num w:numId="17">
    <w:abstractNumId w:val="62"/>
  </w:num>
  <w:num w:numId="18">
    <w:abstractNumId w:val="43"/>
  </w:num>
  <w:num w:numId="19">
    <w:abstractNumId w:val="13"/>
  </w:num>
  <w:num w:numId="20">
    <w:abstractNumId w:val="53"/>
  </w:num>
  <w:num w:numId="21">
    <w:abstractNumId w:val="18"/>
  </w:num>
  <w:num w:numId="22">
    <w:abstractNumId w:val="35"/>
  </w:num>
  <w:num w:numId="23">
    <w:abstractNumId w:val="38"/>
  </w:num>
  <w:num w:numId="24">
    <w:abstractNumId w:val="27"/>
  </w:num>
  <w:num w:numId="25">
    <w:abstractNumId w:val="8"/>
  </w:num>
  <w:num w:numId="26">
    <w:abstractNumId w:val="40"/>
  </w:num>
  <w:num w:numId="27">
    <w:abstractNumId w:val="7"/>
  </w:num>
  <w:num w:numId="28">
    <w:abstractNumId w:val="34"/>
  </w:num>
  <w:num w:numId="29">
    <w:abstractNumId w:val="23"/>
  </w:num>
  <w:num w:numId="30">
    <w:abstractNumId w:val="0"/>
  </w:num>
  <w:num w:numId="31">
    <w:abstractNumId w:val="48"/>
  </w:num>
  <w:num w:numId="32">
    <w:abstractNumId w:val="52"/>
  </w:num>
  <w:num w:numId="33">
    <w:abstractNumId w:val="61"/>
  </w:num>
  <w:num w:numId="34">
    <w:abstractNumId w:val="44"/>
  </w:num>
  <w:num w:numId="35">
    <w:abstractNumId w:val="15"/>
  </w:num>
  <w:num w:numId="36">
    <w:abstractNumId w:val="33"/>
  </w:num>
  <w:num w:numId="37">
    <w:abstractNumId w:val="26"/>
  </w:num>
  <w:num w:numId="38">
    <w:abstractNumId w:val="39"/>
  </w:num>
  <w:num w:numId="39">
    <w:abstractNumId w:val="11"/>
  </w:num>
  <w:num w:numId="40">
    <w:abstractNumId w:val="24"/>
  </w:num>
  <w:num w:numId="41">
    <w:abstractNumId w:val="29"/>
  </w:num>
  <w:num w:numId="42">
    <w:abstractNumId w:val="51"/>
  </w:num>
  <w:num w:numId="43">
    <w:abstractNumId w:val="28"/>
  </w:num>
  <w:num w:numId="44">
    <w:abstractNumId w:val="47"/>
  </w:num>
  <w:num w:numId="45">
    <w:abstractNumId w:val="10"/>
  </w:num>
  <w:num w:numId="46">
    <w:abstractNumId w:val="64"/>
  </w:num>
  <w:num w:numId="47">
    <w:abstractNumId w:val="17"/>
  </w:num>
  <w:num w:numId="48">
    <w:abstractNumId w:val="5"/>
  </w:num>
  <w:num w:numId="49">
    <w:abstractNumId w:val="41"/>
  </w:num>
  <w:num w:numId="50">
    <w:abstractNumId w:val="59"/>
  </w:num>
  <w:num w:numId="51">
    <w:abstractNumId w:val="20"/>
  </w:num>
  <w:num w:numId="52">
    <w:abstractNumId w:val="19"/>
  </w:num>
  <w:num w:numId="53">
    <w:abstractNumId w:val="63"/>
  </w:num>
  <w:num w:numId="54">
    <w:abstractNumId w:val="55"/>
  </w:num>
  <w:num w:numId="55">
    <w:abstractNumId w:val="2"/>
  </w:num>
  <w:num w:numId="56">
    <w:abstractNumId w:val="37"/>
  </w:num>
  <w:num w:numId="57">
    <w:abstractNumId w:val="36"/>
  </w:num>
  <w:num w:numId="58">
    <w:abstractNumId w:val="6"/>
  </w:num>
  <w:num w:numId="59">
    <w:abstractNumId w:val="16"/>
  </w:num>
  <w:num w:numId="60">
    <w:abstractNumId w:val="25"/>
  </w:num>
  <w:num w:numId="61">
    <w:abstractNumId w:val="32"/>
  </w:num>
  <w:num w:numId="62">
    <w:abstractNumId w:val="9"/>
  </w:num>
  <w:num w:numId="63">
    <w:abstractNumId w:val="12"/>
  </w:num>
  <w:num w:numId="64">
    <w:abstractNumId w:val="65"/>
  </w:num>
  <w:num w:numId="65">
    <w:abstractNumId w:val="14"/>
  </w:num>
  <w:num w:numId="66">
    <w:abstractNumId w:val="4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0C8C"/>
    <w:rsid w:val="00001421"/>
    <w:rsid w:val="0000240C"/>
    <w:rsid w:val="00004242"/>
    <w:rsid w:val="00005CC7"/>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6F3"/>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5691F"/>
    <w:rsid w:val="000606F6"/>
    <w:rsid w:val="000624B2"/>
    <w:rsid w:val="00065C6B"/>
    <w:rsid w:val="000717B5"/>
    <w:rsid w:val="000729C0"/>
    <w:rsid w:val="00073A32"/>
    <w:rsid w:val="00074C8C"/>
    <w:rsid w:val="00080091"/>
    <w:rsid w:val="00080783"/>
    <w:rsid w:val="00082668"/>
    <w:rsid w:val="00087B46"/>
    <w:rsid w:val="00087F57"/>
    <w:rsid w:val="0009203F"/>
    <w:rsid w:val="000933DC"/>
    <w:rsid w:val="00095119"/>
    <w:rsid w:val="0009591A"/>
    <w:rsid w:val="00095EF3"/>
    <w:rsid w:val="000A092A"/>
    <w:rsid w:val="000A0E7E"/>
    <w:rsid w:val="000A1305"/>
    <w:rsid w:val="000A228B"/>
    <w:rsid w:val="000A4907"/>
    <w:rsid w:val="000A6B9C"/>
    <w:rsid w:val="000A738F"/>
    <w:rsid w:val="000B1080"/>
    <w:rsid w:val="000B11F3"/>
    <w:rsid w:val="000B16CC"/>
    <w:rsid w:val="000B1AFB"/>
    <w:rsid w:val="000B213E"/>
    <w:rsid w:val="000B2651"/>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548"/>
    <w:rsid w:val="000E2C37"/>
    <w:rsid w:val="000E3A6F"/>
    <w:rsid w:val="000E3CA7"/>
    <w:rsid w:val="000E451C"/>
    <w:rsid w:val="000E4979"/>
    <w:rsid w:val="000E6EDE"/>
    <w:rsid w:val="000F0BDC"/>
    <w:rsid w:val="000F2717"/>
    <w:rsid w:val="000F6641"/>
    <w:rsid w:val="000F7364"/>
    <w:rsid w:val="0010030D"/>
    <w:rsid w:val="00100E48"/>
    <w:rsid w:val="001018B2"/>
    <w:rsid w:val="00102117"/>
    <w:rsid w:val="001027B0"/>
    <w:rsid w:val="00102894"/>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36B9"/>
    <w:rsid w:val="001836E0"/>
    <w:rsid w:val="00186497"/>
    <w:rsid w:val="00191960"/>
    <w:rsid w:val="00191CCB"/>
    <w:rsid w:val="001920EE"/>
    <w:rsid w:val="00193342"/>
    <w:rsid w:val="00193E92"/>
    <w:rsid w:val="001942F1"/>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5B67"/>
    <w:rsid w:val="001C6D2B"/>
    <w:rsid w:val="001C7E09"/>
    <w:rsid w:val="001D0017"/>
    <w:rsid w:val="001D05A9"/>
    <w:rsid w:val="001D0981"/>
    <w:rsid w:val="001D4A52"/>
    <w:rsid w:val="001D5987"/>
    <w:rsid w:val="001D609E"/>
    <w:rsid w:val="001D6403"/>
    <w:rsid w:val="001D6AFF"/>
    <w:rsid w:val="001D6EFA"/>
    <w:rsid w:val="001D776C"/>
    <w:rsid w:val="001E1528"/>
    <w:rsid w:val="001E1A3A"/>
    <w:rsid w:val="001E1D88"/>
    <w:rsid w:val="001E20F0"/>
    <w:rsid w:val="001E227A"/>
    <w:rsid w:val="001E4E61"/>
    <w:rsid w:val="001E5AF6"/>
    <w:rsid w:val="001E5BB1"/>
    <w:rsid w:val="001E6910"/>
    <w:rsid w:val="001E6D99"/>
    <w:rsid w:val="001E79D4"/>
    <w:rsid w:val="001F084F"/>
    <w:rsid w:val="001F3CFB"/>
    <w:rsid w:val="001F50FF"/>
    <w:rsid w:val="001F5C0B"/>
    <w:rsid w:val="001F635A"/>
    <w:rsid w:val="00200C42"/>
    <w:rsid w:val="00201B4B"/>
    <w:rsid w:val="00206152"/>
    <w:rsid w:val="002063C0"/>
    <w:rsid w:val="00206835"/>
    <w:rsid w:val="00206EDA"/>
    <w:rsid w:val="00207C5A"/>
    <w:rsid w:val="00212661"/>
    <w:rsid w:val="00220DF6"/>
    <w:rsid w:val="00223D79"/>
    <w:rsid w:val="00224677"/>
    <w:rsid w:val="002255EF"/>
    <w:rsid w:val="002266F3"/>
    <w:rsid w:val="00230DE8"/>
    <w:rsid w:val="002333A7"/>
    <w:rsid w:val="00234463"/>
    <w:rsid w:val="002345CD"/>
    <w:rsid w:val="00236849"/>
    <w:rsid w:val="00237B28"/>
    <w:rsid w:val="00240743"/>
    <w:rsid w:val="00240E20"/>
    <w:rsid w:val="00241682"/>
    <w:rsid w:val="00241BCE"/>
    <w:rsid w:val="00243C32"/>
    <w:rsid w:val="002447CA"/>
    <w:rsid w:val="002455D7"/>
    <w:rsid w:val="00246C04"/>
    <w:rsid w:val="002470C8"/>
    <w:rsid w:val="00251899"/>
    <w:rsid w:val="00253BCA"/>
    <w:rsid w:val="00255903"/>
    <w:rsid w:val="00257790"/>
    <w:rsid w:val="00260DA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31D8"/>
    <w:rsid w:val="00296326"/>
    <w:rsid w:val="002A0C00"/>
    <w:rsid w:val="002A2040"/>
    <w:rsid w:val="002A3C43"/>
    <w:rsid w:val="002A43B2"/>
    <w:rsid w:val="002A6AFA"/>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CCE"/>
    <w:rsid w:val="00330F8D"/>
    <w:rsid w:val="00333C39"/>
    <w:rsid w:val="0033414D"/>
    <w:rsid w:val="00340AA1"/>
    <w:rsid w:val="003436AA"/>
    <w:rsid w:val="0034785B"/>
    <w:rsid w:val="00350000"/>
    <w:rsid w:val="0035036B"/>
    <w:rsid w:val="0035319B"/>
    <w:rsid w:val="003537FB"/>
    <w:rsid w:val="003572E2"/>
    <w:rsid w:val="003573B4"/>
    <w:rsid w:val="00357E5F"/>
    <w:rsid w:val="00360133"/>
    <w:rsid w:val="00360212"/>
    <w:rsid w:val="00361211"/>
    <w:rsid w:val="00361A70"/>
    <w:rsid w:val="003625AB"/>
    <w:rsid w:val="00365B30"/>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3E5"/>
    <w:rsid w:val="0039764F"/>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7AF"/>
    <w:rsid w:val="003D6EF1"/>
    <w:rsid w:val="003D7107"/>
    <w:rsid w:val="003E0A1D"/>
    <w:rsid w:val="003E0F1E"/>
    <w:rsid w:val="003E1EBC"/>
    <w:rsid w:val="003E2874"/>
    <w:rsid w:val="003E32E1"/>
    <w:rsid w:val="003E4129"/>
    <w:rsid w:val="003E50AF"/>
    <w:rsid w:val="003E54AC"/>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104"/>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AB3"/>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0C6"/>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C7CC6"/>
    <w:rsid w:val="004D04B1"/>
    <w:rsid w:val="004D150F"/>
    <w:rsid w:val="004D18F0"/>
    <w:rsid w:val="004D36A1"/>
    <w:rsid w:val="004D5CF7"/>
    <w:rsid w:val="004D7474"/>
    <w:rsid w:val="004E018D"/>
    <w:rsid w:val="004E1A6F"/>
    <w:rsid w:val="004E2EF8"/>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BE3"/>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6E09"/>
    <w:rsid w:val="00526E26"/>
    <w:rsid w:val="00527A84"/>
    <w:rsid w:val="0053432F"/>
    <w:rsid w:val="00537C1D"/>
    <w:rsid w:val="00540DFC"/>
    <w:rsid w:val="00544074"/>
    <w:rsid w:val="00544310"/>
    <w:rsid w:val="00545A76"/>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13D"/>
    <w:rsid w:val="00570380"/>
    <w:rsid w:val="00570D08"/>
    <w:rsid w:val="00571CA2"/>
    <w:rsid w:val="005722DF"/>
    <w:rsid w:val="00574008"/>
    <w:rsid w:val="005740A3"/>
    <w:rsid w:val="00575C85"/>
    <w:rsid w:val="005763C6"/>
    <w:rsid w:val="00580AC8"/>
    <w:rsid w:val="00581C6C"/>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21FC"/>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49B"/>
    <w:rsid w:val="006055E4"/>
    <w:rsid w:val="00605732"/>
    <w:rsid w:val="00610CE8"/>
    <w:rsid w:val="0061136D"/>
    <w:rsid w:val="00611B11"/>
    <w:rsid w:val="0061378C"/>
    <w:rsid w:val="00613D2C"/>
    <w:rsid w:val="00617D26"/>
    <w:rsid w:val="006203C1"/>
    <w:rsid w:val="006205D0"/>
    <w:rsid w:val="00621377"/>
    <w:rsid w:val="0062426C"/>
    <w:rsid w:val="0062549C"/>
    <w:rsid w:val="00626EF8"/>
    <w:rsid w:val="006272AA"/>
    <w:rsid w:val="00627984"/>
    <w:rsid w:val="006316B6"/>
    <w:rsid w:val="00631F57"/>
    <w:rsid w:val="006345D9"/>
    <w:rsid w:val="00640D1B"/>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096B"/>
    <w:rsid w:val="0066208C"/>
    <w:rsid w:val="006628B0"/>
    <w:rsid w:val="0066442C"/>
    <w:rsid w:val="00665B41"/>
    <w:rsid w:val="00665E56"/>
    <w:rsid w:val="00665F38"/>
    <w:rsid w:val="00665F58"/>
    <w:rsid w:val="00672219"/>
    <w:rsid w:val="00672E07"/>
    <w:rsid w:val="0067438C"/>
    <w:rsid w:val="006749A9"/>
    <w:rsid w:val="0067520E"/>
    <w:rsid w:val="00675537"/>
    <w:rsid w:val="00675B7F"/>
    <w:rsid w:val="00680370"/>
    <w:rsid w:val="006808B9"/>
    <w:rsid w:val="00680C23"/>
    <w:rsid w:val="00680F11"/>
    <w:rsid w:val="00681729"/>
    <w:rsid w:val="00682C2E"/>
    <w:rsid w:val="00682EB6"/>
    <w:rsid w:val="00683178"/>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0D52"/>
    <w:rsid w:val="006B2F2F"/>
    <w:rsid w:val="006B4397"/>
    <w:rsid w:val="006B455C"/>
    <w:rsid w:val="006B4D0A"/>
    <w:rsid w:val="006B6650"/>
    <w:rsid w:val="006B77D1"/>
    <w:rsid w:val="006C0962"/>
    <w:rsid w:val="006C12C0"/>
    <w:rsid w:val="006C2636"/>
    <w:rsid w:val="006C3085"/>
    <w:rsid w:val="006C4405"/>
    <w:rsid w:val="006C4469"/>
    <w:rsid w:val="006C4F29"/>
    <w:rsid w:val="006C5F00"/>
    <w:rsid w:val="006C6698"/>
    <w:rsid w:val="006C77FF"/>
    <w:rsid w:val="006D0168"/>
    <w:rsid w:val="006D312A"/>
    <w:rsid w:val="006D324A"/>
    <w:rsid w:val="006D5A96"/>
    <w:rsid w:val="006D7833"/>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06FC8"/>
    <w:rsid w:val="0071279C"/>
    <w:rsid w:val="007135C6"/>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372A"/>
    <w:rsid w:val="0073449A"/>
    <w:rsid w:val="00734F98"/>
    <w:rsid w:val="0073611C"/>
    <w:rsid w:val="00736194"/>
    <w:rsid w:val="007372CC"/>
    <w:rsid w:val="007403DD"/>
    <w:rsid w:val="00741651"/>
    <w:rsid w:val="00741F25"/>
    <w:rsid w:val="00742389"/>
    <w:rsid w:val="0074280B"/>
    <w:rsid w:val="00743A3E"/>
    <w:rsid w:val="007443FD"/>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006"/>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593"/>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05CA"/>
    <w:rsid w:val="007F5D7C"/>
    <w:rsid w:val="007F701D"/>
    <w:rsid w:val="007F7982"/>
    <w:rsid w:val="00800008"/>
    <w:rsid w:val="0080065E"/>
    <w:rsid w:val="00801071"/>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3910"/>
    <w:rsid w:val="00845017"/>
    <w:rsid w:val="00846FF8"/>
    <w:rsid w:val="00847A42"/>
    <w:rsid w:val="00847CDD"/>
    <w:rsid w:val="008521DD"/>
    <w:rsid w:val="0085312F"/>
    <w:rsid w:val="008534A5"/>
    <w:rsid w:val="00853949"/>
    <w:rsid w:val="00854F34"/>
    <w:rsid w:val="00856819"/>
    <w:rsid w:val="00857363"/>
    <w:rsid w:val="00857429"/>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51B"/>
    <w:rsid w:val="0088180D"/>
    <w:rsid w:val="00883F81"/>
    <w:rsid w:val="0088440A"/>
    <w:rsid w:val="00885919"/>
    <w:rsid w:val="00890B05"/>
    <w:rsid w:val="0089113B"/>
    <w:rsid w:val="00892056"/>
    <w:rsid w:val="00894151"/>
    <w:rsid w:val="00894E04"/>
    <w:rsid w:val="0089581D"/>
    <w:rsid w:val="008A25FA"/>
    <w:rsid w:val="008A3231"/>
    <w:rsid w:val="008A4101"/>
    <w:rsid w:val="008A4539"/>
    <w:rsid w:val="008A5C10"/>
    <w:rsid w:val="008A6C9A"/>
    <w:rsid w:val="008A7EF8"/>
    <w:rsid w:val="008B1CD7"/>
    <w:rsid w:val="008B2BDD"/>
    <w:rsid w:val="008B2EDE"/>
    <w:rsid w:val="008B30E4"/>
    <w:rsid w:val="008B3E90"/>
    <w:rsid w:val="008B50BA"/>
    <w:rsid w:val="008B5704"/>
    <w:rsid w:val="008B7CEE"/>
    <w:rsid w:val="008B7E6D"/>
    <w:rsid w:val="008C0658"/>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3B95"/>
    <w:rsid w:val="008F4261"/>
    <w:rsid w:val="008F5AAB"/>
    <w:rsid w:val="008F7925"/>
    <w:rsid w:val="009003CE"/>
    <w:rsid w:val="009008E8"/>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BB"/>
    <w:rsid w:val="00933FDD"/>
    <w:rsid w:val="00935945"/>
    <w:rsid w:val="0094103E"/>
    <w:rsid w:val="009414AB"/>
    <w:rsid w:val="00943A32"/>
    <w:rsid w:val="009442B9"/>
    <w:rsid w:val="00945120"/>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488"/>
    <w:rsid w:val="00965A1D"/>
    <w:rsid w:val="00965E82"/>
    <w:rsid w:val="009703BF"/>
    <w:rsid w:val="00971417"/>
    <w:rsid w:val="00972DC9"/>
    <w:rsid w:val="00977AA4"/>
    <w:rsid w:val="00981ACB"/>
    <w:rsid w:val="00983066"/>
    <w:rsid w:val="0098375A"/>
    <w:rsid w:val="009914B5"/>
    <w:rsid w:val="00991D3C"/>
    <w:rsid w:val="00992AA7"/>
    <w:rsid w:val="00993A5C"/>
    <w:rsid w:val="00995325"/>
    <w:rsid w:val="009953B1"/>
    <w:rsid w:val="00995AF2"/>
    <w:rsid w:val="0099604D"/>
    <w:rsid w:val="009961B2"/>
    <w:rsid w:val="009A078A"/>
    <w:rsid w:val="009A0C49"/>
    <w:rsid w:val="009A15B3"/>
    <w:rsid w:val="009A15BF"/>
    <w:rsid w:val="009A2882"/>
    <w:rsid w:val="009A3545"/>
    <w:rsid w:val="009A4A9C"/>
    <w:rsid w:val="009A4B77"/>
    <w:rsid w:val="009A4F5C"/>
    <w:rsid w:val="009A5551"/>
    <w:rsid w:val="009A5FAB"/>
    <w:rsid w:val="009B3E6F"/>
    <w:rsid w:val="009B4985"/>
    <w:rsid w:val="009B702B"/>
    <w:rsid w:val="009B7508"/>
    <w:rsid w:val="009B7574"/>
    <w:rsid w:val="009C0342"/>
    <w:rsid w:val="009C16B7"/>
    <w:rsid w:val="009C1DEF"/>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2B11"/>
    <w:rsid w:val="009F35C6"/>
    <w:rsid w:val="009F3A48"/>
    <w:rsid w:val="009F5952"/>
    <w:rsid w:val="00A00AA0"/>
    <w:rsid w:val="00A04460"/>
    <w:rsid w:val="00A06FE5"/>
    <w:rsid w:val="00A12373"/>
    <w:rsid w:val="00A12919"/>
    <w:rsid w:val="00A12F1B"/>
    <w:rsid w:val="00A138F2"/>
    <w:rsid w:val="00A1518A"/>
    <w:rsid w:val="00A15691"/>
    <w:rsid w:val="00A15ED2"/>
    <w:rsid w:val="00A163C9"/>
    <w:rsid w:val="00A16F44"/>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09A4"/>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4B2"/>
    <w:rsid w:val="00A76C47"/>
    <w:rsid w:val="00A76EE6"/>
    <w:rsid w:val="00A77118"/>
    <w:rsid w:val="00A778BC"/>
    <w:rsid w:val="00A82E67"/>
    <w:rsid w:val="00A83249"/>
    <w:rsid w:val="00A838EF"/>
    <w:rsid w:val="00A840FA"/>
    <w:rsid w:val="00A8675F"/>
    <w:rsid w:val="00A90EEE"/>
    <w:rsid w:val="00A9338C"/>
    <w:rsid w:val="00A9370E"/>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12B8"/>
    <w:rsid w:val="00AF2395"/>
    <w:rsid w:val="00AF2FE7"/>
    <w:rsid w:val="00AF4375"/>
    <w:rsid w:val="00AF738B"/>
    <w:rsid w:val="00AF780A"/>
    <w:rsid w:val="00AF7E0E"/>
    <w:rsid w:val="00B00613"/>
    <w:rsid w:val="00B02AE5"/>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5AF1"/>
    <w:rsid w:val="00B3009C"/>
    <w:rsid w:val="00B3258C"/>
    <w:rsid w:val="00B32F87"/>
    <w:rsid w:val="00B332ED"/>
    <w:rsid w:val="00B33428"/>
    <w:rsid w:val="00B340EB"/>
    <w:rsid w:val="00B34C63"/>
    <w:rsid w:val="00B352B6"/>
    <w:rsid w:val="00B3661C"/>
    <w:rsid w:val="00B370BA"/>
    <w:rsid w:val="00B42F4D"/>
    <w:rsid w:val="00B441C1"/>
    <w:rsid w:val="00B46687"/>
    <w:rsid w:val="00B47CCB"/>
    <w:rsid w:val="00B50959"/>
    <w:rsid w:val="00B5234B"/>
    <w:rsid w:val="00B611CA"/>
    <w:rsid w:val="00B615BD"/>
    <w:rsid w:val="00B629BD"/>
    <w:rsid w:val="00B6583B"/>
    <w:rsid w:val="00B666E4"/>
    <w:rsid w:val="00B70316"/>
    <w:rsid w:val="00B72CFC"/>
    <w:rsid w:val="00B7510C"/>
    <w:rsid w:val="00B75F54"/>
    <w:rsid w:val="00B76721"/>
    <w:rsid w:val="00B8082C"/>
    <w:rsid w:val="00B80F1E"/>
    <w:rsid w:val="00B81BF1"/>
    <w:rsid w:val="00B826AD"/>
    <w:rsid w:val="00B8287E"/>
    <w:rsid w:val="00B82E28"/>
    <w:rsid w:val="00B85AFC"/>
    <w:rsid w:val="00B85BD9"/>
    <w:rsid w:val="00B860C0"/>
    <w:rsid w:val="00B86541"/>
    <w:rsid w:val="00B86FF4"/>
    <w:rsid w:val="00B877CC"/>
    <w:rsid w:val="00B92235"/>
    <w:rsid w:val="00B93562"/>
    <w:rsid w:val="00B9378A"/>
    <w:rsid w:val="00B942D5"/>
    <w:rsid w:val="00B946AA"/>
    <w:rsid w:val="00B95706"/>
    <w:rsid w:val="00B96318"/>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5AC9"/>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5EFA"/>
    <w:rsid w:val="00BE7DF8"/>
    <w:rsid w:val="00BF0E95"/>
    <w:rsid w:val="00BF26EA"/>
    <w:rsid w:val="00BF2BDC"/>
    <w:rsid w:val="00BF3127"/>
    <w:rsid w:val="00BF32DA"/>
    <w:rsid w:val="00BF3DAE"/>
    <w:rsid w:val="00BF3F57"/>
    <w:rsid w:val="00BF5124"/>
    <w:rsid w:val="00BF5515"/>
    <w:rsid w:val="00BF5916"/>
    <w:rsid w:val="00BF5AC2"/>
    <w:rsid w:val="00BF778D"/>
    <w:rsid w:val="00BF7E71"/>
    <w:rsid w:val="00C002C2"/>
    <w:rsid w:val="00C029D7"/>
    <w:rsid w:val="00C04D41"/>
    <w:rsid w:val="00C04D58"/>
    <w:rsid w:val="00C04E62"/>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6FA"/>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6209"/>
    <w:rsid w:val="00CA73B9"/>
    <w:rsid w:val="00CB06DF"/>
    <w:rsid w:val="00CB10E0"/>
    <w:rsid w:val="00CB2979"/>
    <w:rsid w:val="00CB2C89"/>
    <w:rsid w:val="00CB3551"/>
    <w:rsid w:val="00CB4265"/>
    <w:rsid w:val="00CB6247"/>
    <w:rsid w:val="00CC0F01"/>
    <w:rsid w:val="00CC1340"/>
    <w:rsid w:val="00CC5483"/>
    <w:rsid w:val="00CC7A35"/>
    <w:rsid w:val="00CD0982"/>
    <w:rsid w:val="00CD0EDE"/>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1A46"/>
    <w:rsid w:val="00D12013"/>
    <w:rsid w:val="00D12618"/>
    <w:rsid w:val="00D12B2F"/>
    <w:rsid w:val="00D16710"/>
    <w:rsid w:val="00D16E5F"/>
    <w:rsid w:val="00D17D13"/>
    <w:rsid w:val="00D17D8E"/>
    <w:rsid w:val="00D2167D"/>
    <w:rsid w:val="00D21F6B"/>
    <w:rsid w:val="00D244CB"/>
    <w:rsid w:val="00D24726"/>
    <w:rsid w:val="00D24B9A"/>
    <w:rsid w:val="00D2609F"/>
    <w:rsid w:val="00D274B9"/>
    <w:rsid w:val="00D27985"/>
    <w:rsid w:val="00D30A1E"/>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936"/>
    <w:rsid w:val="00D57A61"/>
    <w:rsid w:val="00D6119F"/>
    <w:rsid w:val="00D614D9"/>
    <w:rsid w:val="00D62922"/>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4860"/>
    <w:rsid w:val="00DB5BF1"/>
    <w:rsid w:val="00DB726C"/>
    <w:rsid w:val="00DC0D22"/>
    <w:rsid w:val="00DC43B4"/>
    <w:rsid w:val="00DC53FB"/>
    <w:rsid w:val="00DC6B61"/>
    <w:rsid w:val="00DC75B6"/>
    <w:rsid w:val="00DC7839"/>
    <w:rsid w:val="00DC7B2C"/>
    <w:rsid w:val="00DC7D97"/>
    <w:rsid w:val="00DC7ED7"/>
    <w:rsid w:val="00DD33C7"/>
    <w:rsid w:val="00DD3C82"/>
    <w:rsid w:val="00DD3D7E"/>
    <w:rsid w:val="00DD49EC"/>
    <w:rsid w:val="00DD62D6"/>
    <w:rsid w:val="00DD788B"/>
    <w:rsid w:val="00DE0089"/>
    <w:rsid w:val="00DE0133"/>
    <w:rsid w:val="00DE1023"/>
    <w:rsid w:val="00DE3B98"/>
    <w:rsid w:val="00DE4393"/>
    <w:rsid w:val="00DE4687"/>
    <w:rsid w:val="00DE50ED"/>
    <w:rsid w:val="00DE53AE"/>
    <w:rsid w:val="00DE54B4"/>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4DB"/>
    <w:rsid w:val="00E20992"/>
    <w:rsid w:val="00E228D7"/>
    <w:rsid w:val="00E22B1B"/>
    <w:rsid w:val="00E22E82"/>
    <w:rsid w:val="00E23C56"/>
    <w:rsid w:val="00E250A6"/>
    <w:rsid w:val="00E2621F"/>
    <w:rsid w:val="00E3160D"/>
    <w:rsid w:val="00E34435"/>
    <w:rsid w:val="00E348E5"/>
    <w:rsid w:val="00E406F1"/>
    <w:rsid w:val="00E40A6E"/>
    <w:rsid w:val="00E40CED"/>
    <w:rsid w:val="00E41881"/>
    <w:rsid w:val="00E44740"/>
    <w:rsid w:val="00E44E26"/>
    <w:rsid w:val="00E45776"/>
    <w:rsid w:val="00E45F2C"/>
    <w:rsid w:val="00E45FDF"/>
    <w:rsid w:val="00E46C61"/>
    <w:rsid w:val="00E46CA4"/>
    <w:rsid w:val="00E4705C"/>
    <w:rsid w:val="00E4710E"/>
    <w:rsid w:val="00E51116"/>
    <w:rsid w:val="00E524CD"/>
    <w:rsid w:val="00E52CB1"/>
    <w:rsid w:val="00E550A7"/>
    <w:rsid w:val="00E55123"/>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3603"/>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55E8"/>
    <w:rsid w:val="00F07361"/>
    <w:rsid w:val="00F07604"/>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75F"/>
    <w:rsid w:val="00F36C30"/>
    <w:rsid w:val="00F40B56"/>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4319"/>
    <w:rsid w:val="00F75296"/>
    <w:rsid w:val="00F757CD"/>
    <w:rsid w:val="00F761A9"/>
    <w:rsid w:val="00F77170"/>
    <w:rsid w:val="00F77BCB"/>
    <w:rsid w:val="00F84274"/>
    <w:rsid w:val="00F847EB"/>
    <w:rsid w:val="00F84D55"/>
    <w:rsid w:val="00F86A72"/>
    <w:rsid w:val="00F86ECB"/>
    <w:rsid w:val="00F870B8"/>
    <w:rsid w:val="00F87577"/>
    <w:rsid w:val="00F8771F"/>
    <w:rsid w:val="00F878D7"/>
    <w:rsid w:val="00F901F7"/>
    <w:rsid w:val="00F91ADA"/>
    <w:rsid w:val="00F91D22"/>
    <w:rsid w:val="00F975D5"/>
    <w:rsid w:val="00FA1E7A"/>
    <w:rsid w:val="00FA61B0"/>
    <w:rsid w:val="00FA6D88"/>
    <w:rsid w:val="00FA7639"/>
    <w:rsid w:val="00FB198F"/>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2671"/>
    <w:rsid w:val="00FE379A"/>
    <w:rsid w:val="00FE5A06"/>
    <w:rsid w:val="00FE601F"/>
    <w:rsid w:val="00FE606D"/>
    <w:rsid w:val="00FE79EC"/>
    <w:rsid w:val="00FF07B6"/>
    <w:rsid w:val="00FF0C30"/>
    <w:rsid w:val="00FF1F46"/>
    <w:rsid w:val="00FF384E"/>
    <w:rsid w:val="00FF517C"/>
    <w:rsid w:val="00FF5992"/>
    <w:rsid w:val="00FF6527"/>
    <w:rsid w:val="00FF6767"/>
    <w:rsid w:val="00FF6E0F"/>
    <w:rsid w:val="00FF7BC0"/>
    <w:rsid w:val="00FF7CA1"/>
    <w:rsid w:val="00FF7F1A"/>
    <w:rsid w:val="05A7BC3D"/>
    <w:rsid w:val="082620AC"/>
    <w:rsid w:val="11A366AC"/>
    <w:rsid w:val="19BA0FA4"/>
    <w:rsid w:val="1D70DF2A"/>
    <w:rsid w:val="2F4D859D"/>
    <w:rsid w:val="36E52450"/>
    <w:rsid w:val="3BFD55BC"/>
    <w:rsid w:val="3E7D6763"/>
    <w:rsid w:val="4222D554"/>
    <w:rsid w:val="47501728"/>
    <w:rsid w:val="49469F21"/>
    <w:rsid w:val="4D5A4181"/>
    <w:rsid w:val="4DC54830"/>
    <w:rsid w:val="63C48099"/>
    <w:rsid w:val="64A5339A"/>
    <w:rsid w:val="6EFC3B26"/>
    <w:rsid w:val="734670B6"/>
    <w:rsid w:val="7595DD4B"/>
    <w:rsid w:val="7C247B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7604"/>
    <w:pPr>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000C8C"/>
    <w:pPr>
      <w:numPr>
        <w:numId w:val="9"/>
      </w:numPr>
      <w:spacing w:before="200"/>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00C8C"/>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paragraph">
    <w:name w:val="paragraph"/>
    <w:basedOn w:val="Normal"/>
    <w:rsid w:val="003973E5"/>
    <w:pPr>
      <w:spacing w:before="100" w:beforeAutospacing="1" w:after="100" w:afterAutospacing="1" w:line="240" w:lineRule="auto"/>
      <w:jc w:val="left"/>
    </w:pPr>
    <w:rPr>
      <w:rFonts w:ascii="Times New Roman" w:eastAsia="Times New Roman" w:hAnsi="Times New Roman"/>
      <w:sz w:val="24"/>
      <w:szCs w:val="24"/>
      <w:lang w:eastAsia="en-GB"/>
    </w:rPr>
  </w:style>
  <w:style w:type="character" w:customStyle="1" w:styleId="normaltextrun">
    <w:name w:val="normaltextrun"/>
    <w:basedOn w:val="DefaultParagraphFont"/>
    <w:rsid w:val="003973E5"/>
  </w:style>
  <w:style w:type="character" w:customStyle="1" w:styleId="eop">
    <w:name w:val="eop"/>
    <w:basedOn w:val="DefaultParagraphFont"/>
    <w:rsid w:val="003973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22839044">
      <w:bodyDiv w:val="1"/>
      <w:marLeft w:val="0"/>
      <w:marRight w:val="0"/>
      <w:marTop w:val="0"/>
      <w:marBottom w:val="0"/>
      <w:divBdr>
        <w:top w:val="none" w:sz="0" w:space="0" w:color="auto"/>
        <w:left w:val="none" w:sz="0" w:space="0" w:color="auto"/>
        <w:bottom w:val="none" w:sz="0" w:space="0" w:color="auto"/>
        <w:right w:val="none" w:sz="0" w:space="0" w:color="auto"/>
      </w:divBdr>
      <w:divsChild>
        <w:div w:id="797066285">
          <w:marLeft w:val="0"/>
          <w:marRight w:val="0"/>
          <w:marTop w:val="0"/>
          <w:marBottom w:val="0"/>
          <w:divBdr>
            <w:top w:val="none" w:sz="0" w:space="0" w:color="auto"/>
            <w:left w:val="none" w:sz="0" w:space="0" w:color="auto"/>
            <w:bottom w:val="none" w:sz="0" w:space="0" w:color="auto"/>
            <w:right w:val="none" w:sz="0" w:space="0" w:color="auto"/>
          </w:divBdr>
        </w:div>
        <w:div w:id="1788235473">
          <w:marLeft w:val="0"/>
          <w:marRight w:val="0"/>
          <w:marTop w:val="0"/>
          <w:marBottom w:val="0"/>
          <w:divBdr>
            <w:top w:val="none" w:sz="0" w:space="0" w:color="auto"/>
            <w:left w:val="none" w:sz="0" w:space="0" w:color="auto"/>
            <w:bottom w:val="none" w:sz="0" w:space="0" w:color="auto"/>
            <w:right w:val="none" w:sz="0" w:space="0" w:color="auto"/>
          </w:divBdr>
        </w:div>
        <w:div w:id="1748845271">
          <w:marLeft w:val="0"/>
          <w:marRight w:val="0"/>
          <w:marTop w:val="0"/>
          <w:marBottom w:val="0"/>
          <w:divBdr>
            <w:top w:val="none" w:sz="0" w:space="0" w:color="auto"/>
            <w:left w:val="none" w:sz="0" w:space="0" w:color="auto"/>
            <w:bottom w:val="none" w:sz="0" w:space="0" w:color="auto"/>
            <w:right w:val="none" w:sz="0" w:space="0" w:color="auto"/>
          </w:divBdr>
        </w:div>
        <w:div w:id="1156798356">
          <w:marLeft w:val="0"/>
          <w:marRight w:val="0"/>
          <w:marTop w:val="0"/>
          <w:marBottom w:val="0"/>
          <w:divBdr>
            <w:top w:val="none" w:sz="0" w:space="0" w:color="auto"/>
            <w:left w:val="none" w:sz="0" w:space="0" w:color="auto"/>
            <w:bottom w:val="none" w:sz="0" w:space="0" w:color="auto"/>
            <w:right w:val="none" w:sz="0" w:space="0" w:color="auto"/>
          </w:divBdr>
        </w:div>
        <w:div w:id="1780296783">
          <w:marLeft w:val="0"/>
          <w:marRight w:val="0"/>
          <w:marTop w:val="0"/>
          <w:marBottom w:val="0"/>
          <w:divBdr>
            <w:top w:val="none" w:sz="0" w:space="0" w:color="auto"/>
            <w:left w:val="none" w:sz="0" w:space="0" w:color="auto"/>
            <w:bottom w:val="none" w:sz="0" w:space="0" w:color="auto"/>
            <w:right w:val="none" w:sz="0" w:space="0" w:color="auto"/>
          </w:divBdr>
        </w:div>
        <w:div w:id="662662842">
          <w:marLeft w:val="0"/>
          <w:marRight w:val="0"/>
          <w:marTop w:val="0"/>
          <w:marBottom w:val="0"/>
          <w:divBdr>
            <w:top w:val="none" w:sz="0" w:space="0" w:color="auto"/>
            <w:left w:val="none" w:sz="0" w:space="0" w:color="auto"/>
            <w:bottom w:val="none" w:sz="0" w:space="0" w:color="auto"/>
            <w:right w:val="none" w:sz="0" w:space="0" w:color="auto"/>
          </w:divBdr>
        </w:div>
      </w:divsChild>
    </w:div>
    <w:div w:id="274213595">
      <w:bodyDiv w:val="1"/>
      <w:marLeft w:val="0"/>
      <w:marRight w:val="0"/>
      <w:marTop w:val="0"/>
      <w:marBottom w:val="0"/>
      <w:divBdr>
        <w:top w:val="none" w:sz="0" w:space="0" w:color="auto"/>
        <w:left w:val="none" w:sz="0" w:space="0" w:color="auto"/>
        <w:bottom w:val="none" w:sz="0" w:space="0" w:color="auto"/>
        <w:right w:val="none" w:sz="0" w:space="0" w:color="auto"/>
      </w:divBdr>
      <w:divsChild>
        <w:div w:id="667713511">
          <w:marLeft w:val="0"/>
          <w:marRight w:val="0"/>
          <w:marTop w:val="0"/>
          <w:marBottom w:val="0"/>
          <w:divBdr>
            <w:top w:val="none" w:sz="0" w:space="0" w:color="auto"/>
            <w:left w:val="none" w:sz="0" w:space="0" w:color="auto"/>
            <w:bottom w:val="none" w:sz="0" w:space="0" w:color="auto"/>
            <w:right w:val="none" w:sz="0" w:space="0" w:color="auto"/>
          </w:divBdr>
        </w:div>
        <w:div w:id="1709792665">
          <w:marLeft w:val="0"/>
          <w:marRight w:val="0"/>
          <w:marTop w:val="0"/>
          <w:marBottom w:val="0"/>
          <w:divBdr>
            <w:top w:val="none" w:sz="0" w:space="0" w:color="auto"/>
            <w:left w:val="none" w:sz="0" w:space="0" w:color="auto"/>
            <w:bottom w:val="none" w:sz="0" w:space="0" w:color="auto"/>
            <w:right w:val="none" w:sz="0" w:space="0" w:color="auto"/>
          </w:divBdr>
        </w:div>
        <w:div w:id="1662197837">
          <w:marLeft w:val="0"/>
          <w:marRight w:val="0"/>
          <w:marTop w:val="0"/>
          <w:marBottom w:val="0"/>
          <w:divBdr>
            <w:top w:val="none" w:sz="0" w:space="0" w:color="auto"/>
            <w:left w:val="none" w:sz="0" w:space="0" w:color="auto"/>
            <w:bottom w:val="none" w:sz="0" w:space="0" w:color="auto"/>
            <w:right w:val="none" w:sz="0" w:space="0" w:color="auto"/>
          </w:divBdr>
        </w:div>
        <w:div w:id="1169949940">
          <w:marLeft w:val="0"/>
          <w:marRight w:val="0"/>
          <w:marTop w:val="0"/>
          <w:marBottom w:val="0"/>
          <w:divBdr>
            <w:top w:val="none" w:sz="0" w:space="0" w:color="auto"/>
            <w:left w:val="none" w:sz="0" w:space="0" w:color="auto"/>
            <w:bottom w:val="none" w:sz="0" w:space="0" w:color="auto"/>
            <w:right w:val="none" w:sz="0" w:space="0" w:color="auto"/>
          </w:divBdr>
        </w:div>
      </w:divsChild>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3219091">
      <w:bodyDiv w:val="1"/>
      <w:marLeft w:val="0"/>
      <w:marRight w:val="0"/>
      <w:marTop w:val="0"/>
      <w:marBottom w:val="0"/>
      <w:divBdr>
        <w:top w:val="none" w:sz="0" w:space="0" w:color="auto"/>
        <w:left w:val="none" w:sz="0" w:space="0" w:color="auto"/>
        <w:bottom w:val="none" w:sz="0" w:space="0" w:color="auto"/>
        <w:right w:val="none" w:sz="0" w:space="0" w:color="auto"/>
      </w:divBdr>
      <w:divsChild>
        <w:div w:id="404298497">
          <w:marLeft w:val="0"/>
          <w:marRight w:val="0"/>
          <w:marTop w:val="0"/>
          <w:marBottom w:val="0"/>
          <w:divBdr>
            <w:top w:val="none" w:sz="0" w:space="0" w:color="auto"/>
            <w:left w:val="none" w:sz="0" w:space="0" w:color="auto"/>
            <w:bottom w:val="none" w:sz="0" w:space="0" w:color="auto"/>
            <w:right w:val="none" w:sz="0" w:space="0" w:color="auto"/>
          </w:divBdr>
        </w:div>
        <w:div w:id="2141922898">
          <w:marLeft w:val="0"/>
          <w:marRight w:val="0"/>
          <w:marTop w:val="0"/>
          <w:marBottom w:val="0"/>
          <w:divBdr>
            <w:top w:val="none" w:sz="0" w:space="0" w:color="auto"/>
            <w:left w:val="none" w:sz="0" w:space="0" w:color="auto"/>
            <w:bottom w:val="none" w:sz="0" w:space="0" w:color="auto"/>
            <w:right w:val="none" w:sz="0" w:space="0" w:color="auto"/>
          </w:divBdr>
        </w:div>
        <w:div w:id="585043461">
          <w:marLeft w:val="0"/>
          <w:marRight w:val="0"/>
          <w:marTop w:val="0"/>
          <w:marBottom w:val="0"/>
          <w:divBdr>
            <w:top w:val="none" w:sz="0" w:space="0" w:color="auto"/>
            <w:left w:val="none" w:sz="0" w:space="0" w:color="auto"/>
            <w:bottom w:val="none" w:sz="0" w:space="0" w:color="auto"/>
            <w:right w:val="none" w:sz="0" w:space="0" w:color="auto"/>
          </w:divBdr>
        </w:div>
        <w:div w:id="1838230077">
          <w:marLeft w:val="0"/>
          <w:marRight w:val="0"/>
          <w:marTop w:val="0"/>
          <w:marBottom w:val="0"/>
          <w:divBdr>
            <w:top w:val="none" w:sz="0" w:space="0" w:color="auto"/>
            <w:left w:val="none" w:sz="0" w:space="0" w:color="auto"/>
            <w:bottom w:val="none" w:sz="0" w:space="0" w:color="auto"/>
            <w:right w:val="none" w:sz="0" w:space="0" w:color="auto"/>
          </w:divBdr>
        </w:div>
        <w:div w:id="1943416649">
          <w:marLeft w:val="0"/>
          <w:marRight w:val="0"/>
          <w:marTop w:val="0"/>
          <w:marBottom w:val="0"/>
          <w:divBdr>
            <w:top w:val="none" w:sz="0" w:space="0" w:color="auto"/>
            <w:left w:val="none" w:sz="0" w:space="0" w:color="auto"/>
            <w:bottom w:val="none" w:sz="0" w:space="0" w:color="auto"/>
            <w:right w:val="none" w:sz="0" w:space="0" w:color="auto"/>
          </w:divBdr>
        </w:div>
        <w:div w:id="348262173">
          <w:marLeft w:val="0"/>
          <w:marRight w:val="0"/>
          <w:marTop w:val="0"/>
          <w:marBottom w:val="0"/>
          <w:divBdr>
            <w:top w:val="none" w:sz="0" w:space="0" w:color="auto"/>
            <w:left w:val="none" w:sz="0" w:space="0" w:color="auto"/>
            <w:bottom w:val="none" w:sz="0" w:space="0" w:color="auto"/>
            <w:right w:val="none" w:sz="0" w:space="0" w:color="auto"/>
          </w:divBdr>
        </w:div>
        <w:div w:id="1387754935">
          <w:marLeft w:val="0"/>
          <w:marRight w:val="0"/>
          <w:marTop w:val="0"/>
          <w:marBottom w:val="0"/>
          <w:divBdr>
            <w:top w:val="none" w:sz="0" w:space="0" w:color="auto"/>
            <w:left w:val="none" w:sz="0" w:space="0" w:color="auto"/>
            <w:bottom w:val="none" w:sz="0" w:space="0" w:color="auto"/>
            <w:right w:val="none" w:sz="0" w:space="0" w:color="auto"/>
          </w:divBdr>
        </w:div>
      </w:divsChild>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04318873">
      <w:bodyDiv w:val="1"/>
      <w:marLeft w:val="0"/>
      <w:marRight w:val="0"/>
      <w:marTop w:val="0"/>
      <w:marBottom w:val="0"/>
      <w:divBdr>
        <w:top w:val="none" w:sz="0" w:space="0" w:color="auto"/>
        <w:left w:val="none" w:sz="0" w:space="0" w:color="auto"/>
        <w:bottom w:val="none" w:sz="0" w:space="0" w:color="auto"/>
        <w:right w:val="none" w:sz="0" w:space="0" w:color="auto"/>
      </w:divBdr>
      <w:divsChild>
        <w:div w:id="107434100">
          <w:marLeft w:val="0"/>
          <w:marRight w:val="0"/>
          <w:marTop w:val="0"/>
          <w:marBottom w:val="0"/>
          <w:divBdr>
            <w:top w:val="none" w:sz="0" w:space="0" w:color="auto"/>
            <w:left w:val="none" w:sz="0" w:space="0" w:color="auto"/>
            <w:bottom w:val="none" w:sz="0" w:space="0" w:color="auto"/>
            <w:right w:val="none" w:sz="0" w:space="0" w:color="auto"/>
          </w:divBdr>
          <w:divsChild>
            <w:div w:id="1375274396">
              <w:marLeft w:val="0"/>
              <w:marRight w:val="0"/>
              <w:marTop w:val="0"/>
              <w:marBottom w:val="0"/>
              <w:divBdr>
                <w:top w:val="none" w:sz="0" w:space="0" w:color="auto"/>
                <w:left w:val="none" w:sz="0" w:space="0" w:color="auto"/>
                <w:bottom w:val="none" w:sz="0" w:space="0" w:color="auto"/>
                <w:right w:val="none" w:sz="0" w:space="0" w:color="auto"/>
              </w:divBdr>
            </w:div>
            <w:div w:id="913972986">
              <w:marLeft w:val="0"/>
              <w:marRight w:val="0"/>
              <w:marTop w:val="0"/>
              <w:marBottom w:val="0"/>
              <w:divBdr>
                <w:top w:val="none" w:sz="0" w:space="0" w:color="auto"/>
                <w:left w:val="none" w:sz="0" w:space="0" w:color="auto"/>
                <w:bottom w:val="none" w:sz="0" w:space="0" w:color="auto"/>
                <w:right w:val="none" w:sz="0" w:space="0" w:color="auto"/>
              </w:divBdr>
            </w:div>
            <w:div w:id="322901243">
              <w:marLeft w:val="0"/>
              <w:marRight w:val="0"/>
              <w:marTop w:val="0"/>
              <w:marBottom w:val="0"/>
              <w:divBdr>
                <w:top w:val="none" w:sz="0" w:space="0" w:color="auto"/>
                <w:left w:val="none" w:sz="0" w:space="0" w:color="auto"/>
                <w:bottom w:val="none" w:sz="0" w:space="0" w:color="auto"/>
                <w:right w:val="none" w:sz="0" w:space="0" w:color="auto"/>
              </w:divBdr>
            </w:div>
            <w:div w:id="2000960243">
              <w:marLeft w:val="0"/>
              <w:marRight w:val="0"/>
              <w:marTop w:val="0"/>
              <w:marBottom w:val="0"/>
              <w:divBdr>
                <w:top w:val="none" w:sz="0" w:space="0" w:color="auto"/>
                <w:left w:val="none" w:sz="0" w:space="0" w:color="auto"/>
                <w:bottom w:val="none" w:sz="0" w:space="0" w:color="auto"/>
                <w:right w:val="none" w:sz="0" w:space="0" w:color="auto"/>
              </w:divBdr>
            </w:div>
          </w:divsChild>
        </w:div>
        <w:div w:id="1983801876">
          <w:marLeft w:val="0"/>
          <w:marRight w:val="0"/>
          <w:marTop w:val="0"/>
          <w:marBottom w:val="0"/>
          <w:divBdr>
            <w:top w:val="none" w:sz="0" w:space="0" w:color="auto"/>
            <w:left w:val="none" w:sz="0" w:space="0" w:color="auto"/>
            <w:bottom w:val="none" w:sz="0" w:space="0" w:color="auto"/>
            <w:right w:val="none" w:sz="0" w:space="0" w:color="auto"/>
          </w:divBdr>
          <w:divsChild>
            <w:div w:id="2083213112">
              <w:marLeft w:val="0"/>
              <w:marRight w:val="0"/>
              <w:marTop w:val="0"/>
              <w:marBottom w:val="0"/>
              <w:divBdr>
                <w:top w:val="none" w:sz="0" w:space="0" w:color="auto"/>
                <w:left w:val="none" w:sz="0" w:space="0" w:color="auto"/>
                <w:bottom w:val="none" w:sz="0" w:space="0" w:color="auto"/>
                <w:right w:val="none" w:sz="0" w:space="0" w:color="auto"/>
              </w:divBdr>
            </w:div>
            <w:div w:id="748503625">
              <w:marLeft w:val="0"/>
              <w:marRight w:val="0"/>
              <w:marTop w:val="0"/>
              <w:marBottom w:val="0"/>
              <w:divBdr>
                <w:top w:val="none" w:sz="0" w:space="0" w:color="auto"/>
                <w:left w:val="none" w:sz="0" w:space="0" w:color="auto"/>
                <w:bottom w:val="none" w:sz="0" w:space="0" w:color="auto"/>
                <w:right w:val="none" w:sz="0" w:space="0" w:color="auto"/>
              </w:divBdr>
            </w:div>
          </w:divsChild>
        </w:div>
        <w:div w:id="1154369858">
          <w:marLeft w:val="0"/>
          <w:marRight w:val="0"/>
          <w:marTop w:val="0"/>
          <w:marBottom w:val="0"/>
          <w:divBdr>
            <w:top w:val="none" w:sz="0" w:space="0" w:color="auto"/>
            <w:left w:val="none" w:sz="0" w:space="0" w:color="auto"/>
            <w:bottom w:val="none" w:sz="0" w:space="0" w:color="auto"/>
            <w:right w:val="none" w:sz="0" w:space="0" w:color="auto"/>
          </w:divBdr>
          <w:divsChild>
            <w:div w:id="2096319504">
              <w:marLeft w:val="0"/>
              <w:marRight w:val="0"/>
              <w:marTop w:val="0"/>
              <w:marBottom w:val="0"/>
              <w:divBdr>
                <w:top w:val="none" w:sz="0" w:space="0" w:color="auto"/>
                <w:left w:val="none" w:sz="0" w:space="0" w:color="auto"/>
                <w:bottom w:val="none" w:sz="0" w:space="0" w:color="auto"/>
                <w:right w:val="none" w:sz="0" w:space="0" w:color="auto"/>
              </w:divBdr>
            </w:div>
            <w:div w:id="448428985">
              <w:marLeft w:val="0"/>
              <w:marRight w:val="0"/>
              <w:marTop w:val="0"/>
              <w:marBottom w:val="0"/>
              <w:divBdr>
                <w:top w:val="none" w:sz="0" w:space="0" w:color="auto"/>
                <w:left w:val="none" w:sz="0" w:space="0" w:color="auto"/>
                <w:bottom w:val="none" w:sz="0" w:space="0" w:color="auto"/>
                <w:right w:val="none" w:sz="0" w:space="0" w:color="auto"/>
              </w:divBdr>
            </w:div>
            <w:div w:id="616982534">
              <w:marLeft w:val="0"/>
              <w:marRight w:val="0"/>
              <w:marTop w:val="0"/>
              <w:marBottom w:val="0"/>
              <w:divBdr>
                <w:top w:val="none" w:sz="0" w:space="0" w:color="auto"/>
                <w:left w:val="none" w:sz="0" w:space="0" w:color="auto"/>
                <w:bottom w:val="none" w:sz="0" w:space="0" w:color="auto"/>
                <w:right w:val="none" w:sz="0" w:space="0" w:color="auto"/>
              </w:divBdr>
            </w:div>
          </w:divsChild>
        </w:div>
        <w:div w:id="823203035">
          <w:marLeft w:val="0"/>
          <w:marRight w:val="0"/>
          <w:marTop w:val="0"/>
          <w:marBottom w:val="0"/>
          <w:divBdr>
            <w:top w:val="none" w:sz="0" w:space="0" w:color="auto"/>
            <w:left w:val="none" w:sz="0" w:space="0" w:color="auto"/>
            <w:bottom w:val="none" w:sz="0" w:space="0" w:color="auto"/>
            <w:right w:val="none" w:sz="0" w:space="0" w:color="auto"/>
          </w:divBdr>
          <w:divsChild>
            <w:div w:id="2007707145">
              <w:marLeft w:val="0"/>
              <w:marRight w:val="0"/>
              <w:marTop w:val="0"/>
              <w:marBottom w:val="0"/>
              <w:divBdr>
                <w:top w:val="none" w:sz="0" w:space="0" w:color="auto"/>
                <w:left w:val="none" w:sz="0" w:space="0" w:color="auto"/>
                <w:bottom w:val="none" w:sz="0" w:space="0" w:color="auto"/>
                <w:right w:val="none" w:sz="0" w:space="0" w:color="auto"/>
              </w:divBdr>
            </w:div>
          </w:divsChild>
        </w:div>
        <w:div w:id="704063385">
          <w:marLeft w:val="0"/>
          <w:marRight w:val="0"/>
          <w:marTop w:val="0"/>
          <w:marBottom w:val="0"/>
          <w:divBdr>
            <w:top w:val="none" w:sz="0" w:space="0" w:color="auto"/>
            <w:left w:val="none" w:sz="0" w:space="0" w:color="auto"/>
            <w:bottom w:val="none" w:sz="0" w:space="0" w:color="auto"/>
            <w:right w:val="none" w:sz="0" w:space="0" w:color="auto"/>
          </w:divBdr>
          <w:divsChild>
            <w:div w:id="1793398797">
              <w:marLeft w:val="0"/>
              <w:marRight w:val="0"/>
              <w:marTop w:val="0"/>
              <w:marBottom w:val="0"/>
              <w:divBdr>
                <w:top w:val="none" w:sz="0" w:space="0" w:color="auto"/>
                <w:left w:val="none" w:sz="0" w:space="0" w:color="auto"/>
                <w:bottom w:val="none" w:sz="0" w:space="0" w:color="auto"/>
                <w:right w:val="none" w:sz="0" w:space="0" w:color="auto"/>
              </w:divBdr>
            </w:div>
            <w:div w:id="1240991242">
              <w:marLeft w:val="0"/>
              <w:marRight w:val="0"/>
              <w:marTop w:val="0"/>
              <w:marBottom w:val="0"/>
              <w:divBdr>
                <w:top w:val="none" w:sz="0" w:space="0" w:color="auto"/>
                <w:left w:val="none" w:sz="0" w:space="0" w:color="auto"/>
                <w:bottom w:val="none" w:sz="0" w:space="0" w:color="auto"/>
                <w:right w:val="none" w:sz="0" w:space="0" w:color="auto"/>
              </w:divBdr>
            </w:div>
          </w:divsChild>
        </w:div>
        <w:div w:id="588807574">
          <w:marLeft w:val="0"/>
          <w:marRight w:val="0"/>
          <w:marTop w:val="0"/>
          <w:marBottom w:val="0"/>
          <w:divBdr>
            <w:top w:val="none" w:sz="0" w:space="0" w:color="auto"/>
            <w:left w:val="none" w:sz="0" w:space="0" w:color="auto"/>
            <w:bottom w:val="none" w:sz="0" w:space="0" w:color="auto"/>
            <w:right w:val="none" w:sz="0" w:space="0" w:color="auto"/>
          </w:divBdr>
          <w:divsChild>
            <w:div w:id="2080519986">
              <w:marLeft w:val="0"/>
              <w:marRight w:val="0"/>
              <w:marTop w:val="0"/>
              <w:marBottom w:val="0"/>
              <w:divBdr>
                <w:top w:val="none" w:sz="0" w:space="0" w:color="auto"/>
                <w:left w:val="none" w:sz="0" w:space="0" w:color="auto"/>
                <w:bottom w:val="none" w:sz="0" w:space="0" w:color="auto"/>
                <w:right w:val="none" w:sz="0" w:space="0" w:color="auto"/>
              </w:divBdr>
            </w:div>
          </w:divsChild>
        </w:div>
        <w:div w:id="1331711419">
          <w:marLeft w:val="0"/>
          <w:marRight w:val="0"/>
          <w:marTop w:val="0"/>
          <w:marBottom w:val="0"/>
          <w:divBdr>
            <w:top w:val="none" w:sz="0" w:space="0" w:color="auto"/>
            <w:left w:val="none" w:sz="0" w:space="0" w:color="auto"/>
            <w:bottom w:val="none" w:sz="0" w:space="0" w:color="auto"/>
            <w:right w:val="none" w:sz="0" w:space="0" w:color="auto"/>
          </w:divBdr>
          <w:divsChild>
            <w:div w:id="1777601025">
              <w:marLeft w:val="0"/>
              <w:marRight w:val="0"/>
              <w:marTop w:val="0"/>
              <w:marBottom w:val="0"/>
              <w:divBdr>
                <w:top w:val="none" w:sz="0" w:space="0" w:color="auto"/>
                <w:left w:val="none" w:sz="0" w:space="0" w:color="auto"/>
                <w:bottom w:val="none" w:sz="0" w:space="0" w:color="auto"/>
                <w:right w:val="none" w:sz="0" w:space="0" w:color="auto"/>
              </w:divBdr>
            </w:div>
            <w:div w:id="1075277794">
              <w:marLeft w:val="0"/>
              <w:marRight w:val="0"/>
              <w:marTop w:val="0"/>
              <w:marBottom w:val="0"/>
              <w:divBdr>
                <w:top w:val="none" w:sz="0" w:space="0" w:color="auto"/>
                <w:left w:val="none" w:sz="0" w:space="0" w:color="auto"/>
                <w:bottom w:val="none" w:sz="0" w:space="0" w:color="auto"/>
                <w:right w:val="none" w:sz="0" w:space="0" w:color="auto"/>
              </w:divBdr>
            </w:div>
            <w:div w:id="1510758118">
              <w:marLeft w:val="0"/>
              <w:marRight w:val="0"/>
              <w:marTop w:val="0"/>
              <w:marBottom w:val="0"/>
              <w:divBdr>
                <w:top w:val="none" w:sz="0" w:space="0" w:color="auto"/>
                <w:left w:val="none" w:sz="0" w:space="0" w:color="auto"/>
                <w:bottom w:val="none" w:sz="0" w:space="0" w:color="auto"/>
                <w:right w:val="none" w:sz="0" w:space="0" w:color="auto"/>
              </w:divBdr>
            </w:div>
            <w:div w:id="1581479378">
              <w:marLeft w:val="0"/>
              <w:marRight w:val="0"/>
              <w:marTop w:val="0"/>
              <w:marBottom w:val="0"/>
              <w:divBdr>
                <w:top w:val="none" w:sz="0" w:space="0" w:color="auto"/>
                <w:left w:val="none" w:sz="0" w:space="0" w:color="auto"/>
                <w:bottom w:val="none" w:sz="0" w:space="0" w:color="auto"/>
                <w:right w:val="none" w:sz="0" w:space="0" w:color="auto"/>
              </w:divBdr>
            </w:div>
            <w:div w:id="501631116">
              <w:marLeft w:val="0"/>
              <w:marRight w:val="0"/>
              <w:marTop w:val="0"/>
              <w:marBottom w:val="0"/>
              <w:divBdr>
                <w:top w:val="none" w:sz="0" w:space="0" w:color="auto"/>
                <w:left w:val="none" w:sz="0" w:space="0" w:color="auto"/>
                <w:bottom w:val="none" w:sz="0" w:space="0" w:color="auto"/>
                <w:right w:val="none" w:sz="0" w:space="0" w:color="auto"/>
              </w:divBdr>
            </w:div>
          </w:divsChild>
        </w:div>
        <w:div w:id="946279056">
          <w:marLeft w:val="0"/>
          <w:marRight w:val="0"/>
          <w:marTop w:val="0"/>
          <w:marBottom w:val="0"/>
          <w:divBdr>
            <w:top w:val="none" w:sz="0" w:space="0" w:color="auto"/>
            <w:left w:val="none" w:sz="0" w:space="0" w:color="auto"/>
            <w:bottom w:val="none" w:sz="0" w:space="0" w:color="auto"/>
            <w:right w:val="none" w:sz="0" w:space="0" w:color="auto"/>
          </w:divBdr>
          <w:divsChild>
            <w:div w:id="768543673">
              <w:marLeft w:val="0"/>
              <w:marRight w:val="0"/>
              <w:marTop w:val="0"/>
              <w:marBottom w:val="0"/>
              <w:divBdr>
                <w:top w:val="none" w:sz="0" w:space="0" w:color="auto"/>
                <w:left w:val="none" w:sz="0" w:space="0" w:color="auto"/>
                <w:bottom w:val="none" w:sz="0" w:space="0" w:color="auto"/>
                <w:right w:val="none" w:sz="0" w:space="0" w:color="auto"/>
              </w:divBdr>
            </w:div>
            <w:div w:id="901673028">
              <w:marLeft w:val="0"/>
              <w:marRight w:val="0"/>
              <w:marTop w:val="0"/>
              <w:marBottom w:val="0"/>
              <w:divBdr>
                <w:top w:val="none" w:sz="0" w:space="0" w:color="auto"/>
                <w:left w:val="none" w:sz="0" w:space="0" w:color="auto"/>
                <w:bottom w:val="none" w:sz="0" w:space="0" w:color="auto"/>
                <w:right w:val="none" w:sz="0" w:space="0" w:color="auto"/>
              </w:divBdr>
            </w:div>
            <w:div w:id="1786534796">
              <w:marLeft w:val="0"/>
              <w:marRight w:val="0"/>
              <w:marTop w:val="0"/>
              <w:marBottom w:val="0"/>
              <w:divBdr>
                <w:top w:val="none" w:sz="0" w:space="0" w:color="auto"/>
                <w:left w:val="none" w:sz="0" w:space="0" w:color="auto"/>
                <w:bottom w:val="none" w:sz="0" w:space="0" w:color="auto"/>
                <w:right w:val="none" w:sz="0" w:space="0" w:color="auto"/>
              </w:divBdr>
            </w:div>
          </w:divsChild>
        </w:div>
        <w:div w:id="468475676">
          <w:marLeft w:val="0"/>
          <w:marRight w:val="0"/>
          <w:marTop w:val="0"/>
          <w:marBottom w:val="0"/>
          <w:divBdr>
            <w:top w:val="none" w:sz="0" w:space="0" w:color="auto"/>
            <w:left w:val="none" w:sz="0" w:space="0" w:color="auto"/>
            <w:bottom w:val="none" w:sz="0" w:space="0" w:color="auto"/>
            <w:right w:val="none" w:sz="0" w:space="0" w:color="auto"/>
          </w:divBdr>
        </w:div>
        <w:div w:id="1757824815">
          <w:marLeft w:val="0"/>
          <w:marRight w:val="0"/>
          <w:marTop w:val="0"/>
          <w:marBottom w:val="0"/>
          <w:divBdr>
            <w:top w:val="none" w:sz="0" w:space="0" w:color="auto"/>
            <w:left w:val="none" w:sz="0" w:space="0" w:color="auto"/>
            <w:bottom w:val="none" w:sz="0" w:space="0" w:color="auto"/>
            <w:right w:val="none" w:sz="0" w:space="0" w:color="auto"/>
          </w:divBdr>
        </w:div>
        <w:div w:id="2028942447">
          <w:marLeft w:val="0"/>
          <w:marRight w:val="0"/>
          <w:marTop w:val="0"/>
          <w:marBottom w:val="0"/>
          <w:divBdr>
            <w:top w:val="none" w:sz="0" w:space="0" w:color="auto"/>
            <w:left w:val="none" w:sz="0" w:space="0" w:color="auto"/>
            <w:bottom w:val="none" w:sz="0" w:space="0" w:color="auto"/>
            <w:right w:val="none" w:sz="0" w:space="0" w:color="auto"/>
          </w:divBdr>
        </w:div>
      </w:divsChild>
    </w:div>
    <w:div w:id="505049055">
      <w:bodyDiv w:val="1"/>
      <w:marLeft w:val="0"/>
      <w:marRight w:val="0"/>
      <w:marTop w:val="0"/>
      <w:marBottom w:val="0"/>
      <w:divBdr>
        <w:top w:val="none" w:sz="0" w:space="0" w:color="auto"/>
        <w:left w:val="none" w:sz="0" w:space="0" w:color="auto"/>
        <w:bottom w:val="none" w:sz="0" w:space="0" w:color="auto"/>
        <w:right w:val="none" w:sz="0" w:space="0" w:color="auto"/>
      </w:divBdr>
      <w:divsChild>
        <w:div w:id="1444033982">
          <w:marLeft w:val="0"/>
          <w:marRight w:val="0"/>
          <w:marTop w:val="0"/>
          <w:marBottom w:val="0"/>
          <w:divBdr>
            <w:top w:val="none" w:sz="0" w:space="0" w:color="auto"/>
            <w:left w:val="none" w:sz="0" w:space="0" w:color="auto"/>
            <w:bottom w:val="none" w:sz="0" w:space="0" w:color="auto"/>
            <w:right w:val="none" w:sz="0" w:space="0" w:color="auto"/>
          </w:divBdr>
          <w:divsChild>
            <w:div w:id="767582476">
              <w:marLeft w:val="0"/>
              <w:marRight w:val="0"/>
              <w:marTop w:val="0"/>
              <w:marBottom w:val="0"/>
              <w:divBdr>
                <w:top w:val="none" w:sz="0" w:space="0" w:color="auto"/>
                <w:left w:val="none" w:sz="0" w:space="0" w:color="auto"/>
                <w:bottom w:val="none" w:sz="0" w:space="0" w:color="auto"/>
                <w:right w:val="none" w:sz="0" w:space="0" w:color="auto"/>
              </w:divBdr>
            </w:div>
            <w:div w:id="1868566551">
              <w:marLeft w:val="0"/>
              <w:marRight w:val="0"/>
              <w:marTop w:val="0"/>
              <w:marBottom w:val="0"/>
              <w:divBdr>
                <w:top w:val="none" w:sz="0" w:space="0" w:color="auto"/>
                <w:left w:val="none" w:sz="0" w:space="0" w:color="auto"/>
                <w:bottom w:val="none" w:sz="0" w:space="0" w:color="auto"/>
                <w:right w:val="none" w:sz="0" w:space="0" w:color="auto"/>
              </w:divBdr>
            </w:div>
          </w:divsChild>
        </w:div>
        <w:div w:id="1551648801">
          <w:marLeft w:val="0"/>
          <w:marRight w:val="0"/>
          <w:marTop w:val="0"/>
          <w:marBottom w:val="0"/>
          <w:divBdr>
            <w:top w:val="none" w:sz="0" w:space="0" w:color="auto"/>
            <w:left w:val="none" w:sz="0" w:space="0" w:color="auto"/>
            <w:bottom w:val="none" w:sz="0" w:space="0" w:color="auto"/>
            <w:right w:val="none" w:sz="0" w:space="0" w:color="auto"/>
          </w:divBdr>
          <w:divsChild>
            <w:div w:id="2043626883">
              <w:marLeft w:val="0"/>
              <w:marRight w:val="0"/>
              <w:marTop w:val="0"/>
              <w:marBottom w:val="0"/>
              <w:divBdr>
                <w:top w:val="none" w:sz="0" w:space="0" w:color="auto"/>
                <w:left w:val="none" w:sz="0" w:space="0" w:color="auto"/>
                <w:bottom w:val="none" w:sz="0" w:space="0" w:color="auto"/>
                <w:right w:val="none" w:sz="0" w:space="0" w:color="auto"/>
              </w:divBdr>
            </w:div>
          </w:divsChild>
        </w:div>
        <w:div w:id="1306395515">
          <w:marLeft w:val="0"/>
          <w:marRight w:val="0"/>
          <w:marTop w:val="0"/>
          <w:marBottom w:val="0"/>
          <w:divBdr>
            <w:top w:val="none" w:sz="0" w:space="0" w:color="auto"/>
            <w:left w:val="none" w:sz="0" w:space="0" w:color="auto"/>
            <w:bottom w:val="none" w:sz="0" w:space="0" w:color="auto"/>
            <w:right w:val="none" w:sz="0" w:space="0" w:color="auto"/>
          </w:divBdr>
          <w:divsChild>
            <w:div w:id="1138377458">
              <w:marLeft w:val="0"/>
              <w:marRight w:val="0"/>
              <w:marTop w:val="0"/>
              <w:marBottom w:val="0"/>
              <w:divBdr>
                <w:top w:val="none" w:sz="0" w:space="0" w:color="auto"/>
                <w:left w:val="none" w:sz="0" w:space="0" w:color="auto"/>
                <w:bottom w:val="none" w:sz="0" w:space="0" w:color="auto"/>
                <w:right w:val="none" w:sz="0" w:space="0" w:color="auto"/>
              </w:divBdr>
            </w:div>
            <w:div w:id="1705518985">
              <w:marLeft w:val="0"/>
              <w:marRight w:val="0"/>
              <w:marTop w:val="0"/>
              <w:marBottom w:val="0"/>
              <w:divBdr>
                <w:top w:val="none" w:sz="0" w:space="0" w:color="auto"/>
                <w:left w:val="none" w:sz="0" w:space="0" w:color="auto"/>
                <w:bottom w:val="none" w:sz="0" w:space="0" w:color="auto"/>
                <w:right w:val="none" w:sz="0" w:space="0" w:color="auto"/>
              </w:divBdr>
            </w:div>
            <w:div w:id="365259061">
              <w:marLeft w:val="0"/>
              <w:marRight w:val="0"/>
              <w:marTop w:val="0"/>
              <w:marBottom w:val="0"/>
              <w:divBdr>
                <w:top w:val="none" w:sz="0" w:space="0" w:color="auto"/>
                <w:left w:val="none" w:sz="0" w:space="0" w:color="auto"/>
                <w:bottom w:val="none" w:sz="0" w:space="0" w:color="auto"/>
                <w:right w:val="none" w:sz="0" w:space="0" w:color="auto"/>
              </w:divBdr>
            </w:div>
          </w:divsChild>
        </w:div>
        <w:div w:id="116686677">
          <w:marLeft w:val="0"/>
          <w:marRight w:val="0"/>
          <w:marTop w:val="0"/>
          <w:marBottom w:val="0"/>
          <w:divBdr>
            <w:top w:val="none" w:sz="0" w:space="0" w:color="auto"/>
            <w:left w:val="none" w:sz="0" w:space="0" w:color="auto"/>
            <w:bottom w:val="none" w:sz="0" w:space="0" w:color="auto"/>
            <w:right w:val="none" w:sz="0" w:space="0" w:color="auto"/>
          </w:divBdr>
          <w:divsChild>
            <w:div w:id="420100903">
              <w:marLeft w:val="0"/>
              <w:marRight w:val="0"/>
              <w:marTop w:val="0"/>
              <w:marBottom w:val="0"/>
              <w:divBdr>
                <w:top w:val="none" w:sz="0" w:space="0" w:color="auto"/>
                <w:left w:val="none" w:sz="0" w:space="0" w:color="auto"/>
                <w:bottom w:val="none" w:sz="0" w:space="0" w:color="auto"/>
                <w:right w:val="none" w:sz="0" w:space="0" w:color="auto"/>
              </w:divBdr>
            </w:div>
            <w:div w:id="1575817165">
              <w:marLeft w:val="0"/>
              <w:marRight w:val="0"/>
              <w:marTop w:val="0"/>
              <w:marBottom w:val="0"/>
              <w:divBdr>
                <w:top w:val="none" w:sz="0" w:space="0" w:color="auto"/>
                <w:left w:val="none" w:sz="0" w:space="0" w:color="auto"/>
                <w:bottom w:val="none" w:sz="0" w:space="0" w:color="auto"/>
                <w:right w:val="none" w:sz="0" w:space="0" w:color="auto"/>
              </w:divBdr>
            </w:div>
            <w:div w:id="1229925581">
              <w:marLeft w:val="0"/>
              <w:marRight w:val="0"/>
              <w:marTop w:val="0"/>
              <w:marBottom w:val="0"/>
              <w:divBdr>
                <w:top w:val="none" w:sz="0" w:space="0" w:color="auto"/>
                <w:left w:val="none" w:sz="0" w:space="0" w:color="auto"/>
                <w:bottom w:val="none" w:sz="0" w:space="0" w:color="auto"/>
                <w:right w:val="none" w:sz="0" w:space="0" w:color="auto"/>
              </w:divBdr>
            </w:div>
            <w:div w:id="1122724957">
              <w:marLeft w:val="0"/>
              <w:marRight w:val="0"/>
              <w:marTop w:val="0"/>
              <w:marBottom w:val="0"/>
              <w:divBdr>
                <w:top w:val="none" w:sz="0" w:space="0" w:color="auto"/>
                <w:left w:val="none" w:sz="0" w:space="0" w:color="auto"/>
                <w:bottom w:val="none" w:sz="0" w:space="0" w:color="auto"/>
                <w:right w:val="none" w:sz="0" w:space="0" w:color="auto"/>
              </w:divBdr>
            </w:div>
            <w:div w:id="1727416262">
              <w:marLeft w:val="0"/>
              <w:marRight w:val="0"/>
              <w:marTop w:val="0"/>
              <w:marBottom w:val="0"/>
              <w:divBdr>
                <w:top w:val="none" w:sz="0" w:space="0" w:color="auto"/>
                <w:left w:val="none" w:sz="0" w:space="0" w:color="auto"/>
                <w:bottom w:val="none" w:sz="0" w:space="0" w:color="auto"/>
                <w:right w:val="none" w:sz="0" w:space="0" w:color="auto"/>
              </w:divBdr>
            </w:div>
          </w:divsChild>
        </w:div>
        <w:div w:id="255478029">
          <w:marLeft w:val="0"/>
          <w:marRight w:val="0"/>
          <w:marTop w:val="0"/>
          <w:marBottom w:val="0"/>
          <w:divBdr>
            <w:top w:val="none" w:sz="0" w:space="0" w:color="auto"/>
            <w:left w:val="none" w:sz="0" w:space="0" w:color="auto"/>
            <w:bottom w:val="none" w:sz="0" w:space="0" w:color="auto"/>
            <w:right w:val="none" w:sz="0" w:space="0" w:color="auto"/>
          </w:divBdr>
        </w:div>
        <w:div w:id="166600414">
          <w:marLeft w:val="0"/>
          <w:marRight w:val="0"/>
          <w:marTop w:val="0"/>
          <w:marBottom w:val="0"/>
          <w:divBdr>
            <w:top w:val="none" w:sz="0" w:space="0" w:color="auto"/>
            <w:left w:val="none" w:sz="0" w:space="0" w:color="auto"/>
            <w:bottom w:val="none" w:sz="0" w:space="0" w:color="auto"/>
            <w:right w:val="none" w:sz="0" w:space="0" w:color="auto"/>
          </w:divBdr>
        </w:div>
        <w:div w:id="1153526495">
          <w:marLeft w:val="0"/>
          <w:marRight w:val="0"/>
          <w:marTop w:val="0"/>
          <w:marBottom w:val="0"/>
          <w:divBdr>
            <w:top w:val="none" w:sz="0" w:space="0" w:color="auto"/>
            <w:left w:val="none" w:sz="0" w:space="0" w:color="auto"/>
            <w:bottom w:val="none" w:sz="0" w:space="0" w:color="auto"/>
            <w:right w:val="none" w:sz="0" w:space="0" w:color="auto"/>
          </w:divBdr>
        </w:div>
        <w:div w:id="477842756">
          <w:marLeft w:val="0"/>
          <w:marRight w:val="0"/>
          <w:marTop w:val="0"/>
          <w:marBottom w:val="0"/>
          <w:divBdr>
            <w:top w:val="none" w:sz="0" w:space="0" w:color="auto"/>
            <w:left w:val="none" w:sz="0" w:space="0" w:color="auto"/>
            <w:bottom w:val="none" w:sz="0" w:space="0" w:color="auto"/>
            <w:right w:val="none" w:sz="0" w:space="0" w:color="auto"/>
          </w:divBdr>
        </w:div>
        <w:div w:id="1090546998">
          <w:marLeft w:val="0"/>
          <w:marRight w:val="0"/>
          <w:marTop w:val="0"/>
          <w:marBottom w:val="0"/>
          <w:divBdr>
            <w:top w:val="none" w:sz="0" w:space="0" w:color="auto"/>
            <w:left w:val="none" w:sz="0" w:space="0" w:color="auto"/>
            <w:bottom w:val="none" w:sz="0" w:space="0" w:color="auto"/>
            <w:right w:val="none" w:sz="0" w:space="0" w:color="auto"/>
          </w:divBdr>
        </w:div>
        <w:div w:id="1609003261">
          <w:marLeft w:val="0"/>
          <w:marRight w:val="0"/>
          <w:marTop w:val="0"/>
          <w:marBottom w:val="0"/>
          <w:divBdr>
            <w:top w:val="none" w:sz="0" w:space="0" w:color="auto"/>
            <w:left w:val="none" w:sz="0" w:space="0" w:color="auto"/>
            <w:bottom w:val="none" w:sz="0" w:space="0" w:color="auto"/>
            <w:right w:val="none" w:sz="0" w:space="0" w:color="auto"/>
          </w:divBdr>
        </w:div>
        <w:div w:id="854197963">
          <w:marLeft w:val="0"/>
          <w:marRight w:val="0"/>
          <w:marTop w:val="0"/>
          <w:marBottom w:val="0"/>
          <w:divBdr>
            <w:top w:val="none" w:sz="0" w:space="0" w:color="auto"/>
            <w:left w:val="none" w:sz="0" w:space="0" w:color="auto"/>
            <w:bottom w:val="none" w:sz="0" w:space="0" w:color="auto"/>
            <w:right w:val="none" w:sz="0" w:space="0" w:color="auto"/>
          </w:divBdr>
        </w:div>
        <w:div w:id="864756410">
          <w:marLeft w:val="0"/>
          <w:marRight w:val="0"/>
          <w:marTop w:val="0"/>
          <w:marBottom w:val="0"/>
          <w:divBdr>
            <w:top w:val="none" w:sz="0" w:space="0" w:color="auto"/>
            <w:left w:val="none" w:sz="0" w:space="0" w:color="auto"/>
            <w:bottom w:val="none" w:sz="0" w:space="0" w:color="auto"/>
            <w:right w:val="none" w:sz="0" w:space="0" w:color="auto"/>
          </w:divBdr>
        </w:div>
        <w:div w:id="965812405">
          <w:marLeft w:val="0"/>
          <w:marRight w:val="0"/>
          <w:marTop w:val="0"/>
          <w:marBottom w:val="0"/>
          <w:divBdr>
            <w:top w:val="none" w:sz="0" w:space="0" w:color="auto"/>
            <w:left w:val="none" w:sz="0" w:space="0" w:color="auto"/>
            <w:bottom w:val="none" w:sz="0" w:space="0" w:color="auto"/>
            <w:right w:val="none" w:sz="0" w:space="0" w:color="auto"/>
          </w:divBdr>
        </w:div>
        <w:div w:id="1679429315">
          <w:marLeft w:val="0"/>
          <w:marRight w:val="0"/>
          <w:marTop w:val="0"/>
          <w:marBottom w:val="0"/>
          <w:divBdr>
            <w:top w:val="none" w:sz="0" w:space="0" w:color="auto"/>
            <w:left w:val="none" w:sz="0" w:space="0" w:color="auto"/>
            <w:bottom w:val="none" w:sz="0" w:space="0" w:color="auto"/>
            <w:right w:val="none" w:sz="0" w:space="0" w:color="auto"/>
          </w:divBdr>
        </w:div>
        <w:div w:id="1292324662">
          <w:marLeft w:val="0"/>
          <w:marRight w:val="0"/>
          <w:marTop w:val="0"/>
          <w:marBottom w:val="0"/>
          <w:divBdr>
            <w:top w:val="none" w:sz="0" w:space="0" w:color="auto"/>
            <w:left w:val="none" w:sz="0" w:space="0" w:color="auto"/>
            <w:bottom w:val="none" w:sz="0" w:space="0" w:color="auto"/>
            <w:right w:val="none" w:sz="0" w:space="0" w:color="auto"/>
          </w:divBdr>
        </w:div>
        <w:div w:id="1557619922">
          <w:marLeft w:val="0"/>
          <w:marRight w:val="0"/>
          <w:marTop w:val="0"/>
          <w:marBottom w:val="0"/>
          <w:divBdr>
            <w:top w:val="none" w:sz="0" w:space="0" w:color="auto"/>
            <w:left w:val="none" w:sz="0" w:space="0" w:color="auto"/>
            <w:bottom w:val="none" w:sz="0" w:space="0" w:color="auto"/>
            <w:right w:val="none" w:sz="0" w:space="0" w:color="auto"/>
          </w:divBdr>
        </w:div>
        <w:div w:id="1922064085">
          <w:marLeft w:val="0"/>
          <w:marRight w:val="0"/>
          <w:marTop w:val="0"/>
          <w:marBottom w:val="0"/>
          <w:divBdr>
            <w:top w:val="none" w:sz="0" w:space="0" w:color="auto"/>
            <w:left w:val="none" w:sz="0" w:space="0" w:color="auto"/>
            <w:bottom w:val="none" w:sz="0" w:space="0" w:color="auto"/>
            <w:right w:val="none" w:sz="0" w:space="0" w:color="auto"/>
          </w:divBdr>
        </w:div>
        <w:div w:id="795488831">
          <w:marLeft w:val="0"/>
          <w:marRight w:val="0"/>
          <w:marTop w:val="0"/>
          <w:marBottom w:val="0"/>
          <w:divBdr>
            <w:top w:val="none" w:sz="0" w:space="0" w:color="auto"/>
            <w:left w:val="none" w:sz="0" w:space="0" w:color="auto"/>
            <w:bottom w:val="none" w:sz="0" w:space="0" w:color="auto"/>
            <w:right w:val="none" w:sz="0" w:space="0" w:color="auto"/>
          </w:divBdr>
        </w:div>
        <w:div w:id="542451448">
          <w:marLeft w:val="0"/>
          <w:marRight w:val="0"/>
          <w:marTop w:val="0"/>
          <w:marBottom w:val="0"/>
          <w:divBdr>
            <w:top w:val="none" w:sz="0" w:space="0" w:color="auto"/>
            <w:left w:val="none" w:sz="0" w:space="0" w:color="auto"/>
            <w:bottom w:val="none" w:sz="0" w:space="0" w:color="auto"/>
            <w:right w:val="none" w:sz="0" w:space="0" w:color="auto"/>
          </w:divBdr>
        </w:div>
        <w:div w:id="145250141">
          <w:marLeft w:val="0"/>
          <w:marRight w:val="0"/>
          <w:marTop w:val="0"/>
          <w:marBottom w:val="0"/>
          <w:divBdr>
            <w:top w:val="none" w:sz="0" w:space="0" w:color="auto"/>
            <w:left w:val="none" w:sz="0" w:space="0" w:color="auto"/>
            <w:bottom w:val="none" w:sz="0" w:space="0" w:color="auto"/>
            <w:right w:val="none" w:sz="0" w:space="0" w:color="auto"/>
          </w:divBdr>
        </w:div>
        <w:div w:id="1048531019">
          <w:marLeft w:val="0"/>
          <w:marRight w:val="0"/>
          <w:marTop w:val="0"/>
          <w:marBottom w:val="0"/>
          <w:divBdr>
            <w:top w:val="none" w:sz="0" w:space="0" w:color="auto"/>
            <w:left w:val="none" w:sz="0" w:space="0" w:color="auto"/>
            <w:bottom w:val="none" w:sz="0" w:space="0" w:color="auto"/>
            <w:right w:val="none" w:sz="0" w:space="0" w:color="auto"/>
          </w:divBdr>
        </w:div>
        <w:div w:id="1682203166">
          <w:marLeft w:val="0"/>
          <w:marRight w:val="0"/>
          <w:marTop w:val="0"/>
          <w:marBottom w:val="0"/>
          <w:divBdr>
            <w:top w:val="none" w:sz="0" w:space="0" w:color="auto"/>
            <w:left w:val="none" w:sz="0" w:space="0" w:color="auto"/>
            <w:bottom w:val="none" w:sz="0" w:space="0" w:color="auto"/>
            <w:right w:val="none" w:sz="0" w:space="0" w:color="auto"/>
          </w:divBdr>
        </w:div>
        <w:div w:id="777793474">
          <w:marLeft w:val="0"/>
          <w:marRight w:val="0"/>
          <w:marTop w:val="0"/>
          <w:marBottom w:val="0"/>
          <w:divBdr>
            <w:top w:val="none" w:sz="0" w:space="0" w:color="auto"/>
            <w:left w:val="none" w:sz="0" w:space="0" w:color="auto"/>
            <w:bottom w:val="none" w:sz="0" w:space="0" w:color="auto"/>
            <w:right w:val="none" w:sz="0" w:space="0" w:color="auto"/>
          </w:divBdr>
        </w:div>
        <w:div w:id="1278491653">
          <w:marLeft w:val="0"/>
          <w:marRight w:val="0"/>
          <w:marTop w:val="0"/>
          <w:marBottom w:val="0"/>
          <w:divBdr>
            <w:top w:val="none" w:sz="0" w:space="0" w:color="auto"/>
            <w:left w:val="none" w:sz="0" w:space="0" w:color="auto"/>
            <w:bottom w:val="none" w:sz="0" w:space="0" w:color="auto"/>
            <w:right w:val="none" w:sz="0" w:space="0" w:color="auto"/>
          </w:divBdr>
        </w:div>
        <w:div w:id="2060739638">
          <w:marLeft w:val="0"/>
          <w:marRight w:val="0"/>
          <w:marTop w:val="0"/>
          <w:marBottom w:val="0"/>
          <w:divBdr>
            <w:top w:val="none" w:sz="0" w:space="0" w:color="auto"/>
            <w:left w:val="none" w:sz="0" w:space="0" w:color="auto"/>
            <w:bottom w:val="none" w:sz="0" w:space="0" w:color="auto"/>
            <w:right w:val="none" w:sz="0" w:space="0" w:color="auto"/>
          </w:divBdr>
          <w:divsChild>
            <w:div w:id="330256103">
              <w:marLeft w:val="0"/>
              <w:marRight w:val="0"/>
              <w:marTop w:val="0"/>
              <w:marBottom w:val="0"/>
              <w:divBdr>
                <w:top w:val="none" w:sz="0" w:space="0" w:color="auto"/>
                <w:left w:val="none" w:sz="0" w:space="0" w:color="auto"/>
                <w:bottom w:val="none" w:sz="0" w:space="0" w:color="auto"/>
                <w:right w:val="none" w:sz="0" w:space="0" w:color="auto"/>
              </w:divBdr>
            </w:div>
            <w:div w:id="481821546">
              <w:marLeft w:val="0"/>
              <w:marRight w:val="0"/>
              <w:marTop w:val="0"/>
              <w:marBottom w:val="0"/>
              <w:divBdr>
                <w:top w:val="none" w:sz="0" w:space="0" w:color="auto"/>
                <w:left w:val="none" w:sz="0" w:space="0" w:color="auto"/>
                <w:bottom w:val="none" w:sz="0" w:space="0" w:color="auto"/>
                <w:right w:val="none" w:sz="0" w:space="0" w:color="auto"/>
              </w:divBdr>
            </w:div>
            <w:div w:id="1406604996">
              <w:marLeft w:val="0"/>
              <w:marRight w:val="0"/>
              <w:marTop w:val="0"/>
              <w:marBottom w:val="0"/>
              <w:divBdr>
                <w:top w:val="none" w:sz="0" w:space="0" w:color="auto"/>
                <w:left w:val="none" w:sz="0" w:space="0" w:color="auto"/>
                <w:bottom w:val="none" w:sz="0" w:space="0" w:color="auto"/>
                <w:right w:val="none" w:sz="0" w:space="0" w:color="auto"/>
              </w:divBdr>
            </w:div>
          </w:divsChild>
        </w:div>
        <w:div w:id="1585455345">
          <w:marLeft w:val="0"/>
          <w:marRight w:val="0"/>
          <w:marTop w:val="0"/>
          <w:marBottom w:val="0"/>
          <w:divBdr>
            <w:top w:val="none" w:sz="0" w:space="0" w:color="auto"/>
            <w:left w:val="none" w:sz="0" w:space="0" w:color="auto"/>
            <w:bottom w:val="none" w:sz="0" w:space="0" w:color="auto"/>
            <w:right w:val="none" w:sz="0" w:space="0" w:color="auto"/>
          </w:divBdr>
          <w:divsChild>
            <w:div w:id="233470487">
              <w:marLeft w:val="0"/>
              <w:marRight w:val="0"/>
              <w:marTop w:val="0"/>
              <w:marBottom w:val="0"/>
              <w:divBdr>
                <w:top w:val="none" w:sz="0" w:space="0" w:color="auto"/>
                <w:left w:val="none" w:sz="0" w:space="0" w:color="auto"/>
                <w:bottom w:val="none" w:sz="0" w:space="0" w:color="auto"/>
                <w:right w:val="none" w:sz="0" w:space="0" w:color="auto"/>
              </w:divBdr>
            </w:div>
            <w:div w:id="1843085869">
              <w:marLeft w:val="0"/>
              <w:marRight w:val="0"/>
              <w:marTop w:val="0"/>
              <w:marBottom w:val="0"/>
              <w:divBdr>
                <w:top w:val="none" w:sz="0" w:space="0" w:color="auto"/>
                <w:left w:val="none" w:sz="0" w:space="0" w:color="auto"/>
                <w:bottom w:val="none" w:sz="0" w:space="0" w:color="auto"/>
                <w:right w:val="none" w:sz="0" w:space="0" w:color="auto"/>
              </w:divBdr>
            </w:div>
            <w:div w:id="1355111846">
              <w:marLeft w:val="0"/>
              <w:marRight w:val="0"/>
              <w:marTop w:val="0"/>
              <w:marBottom w:val="0"/>
              <w:divBdr>
                <w:top w:val="none" w:sz="0" w:space="0" w:color="auto"/>
                <w:left w:val="none" w:sz="0" w:space="0" w:color="auto"/>
                <w:bottom w:val="none" w:sz="0" w:space="0" w:color="auto"/>
                <w:right w:val="none" w:sz="0" w:space="0" w:color="auto"/>
              </w:divBdr>
            </w:div>
          </w:divsChild>
        </w:div>
        <w:div w:id="1199508436">
          <w:marLeft w:val="0"/>
          <w:marRight w:val="0"/>
          <w:marTop w:val="0"/>
          <w:marBottom w:val="0"/>
          <w:divBdr>
            <w:top w:val="none" w:sz="0" w:space="0" w:color="auto"/>
            <w:left w:val="none" w:sz="0" w:space="0" w:color="auto"/>
            <w:bottom w:val="none" w:sz="0" w:space="0" w:color="auto"/>
            <w:right w:val="none" w:sz="0" w:space="0" w:color="auto"/>
          </w:divBdr>
        </w:div>
        <w:div w:id="1217013464">
          <w:marLeft w:val="0"/>
          <w:marRight w:val="0"/>
          <w:marTop w:val="0"/>
          <w:marBottom w:val="0"/>
          <w:divBdr>
            <w:top w:val="none" w:sz="0" w:space="0" w:color="auto"/>
            <w:left w:val="none" w:sz="0" w:space="0" w:color="auto"/>
            <w:bottom w:val="none" w:sz="0" w:space="0" w:color="auto"/>
            <w:right w:val="none" w:sz="0" w:space="0" w:color="auto"/>
          </w:divBdr>
        </w:div>
        <w:div w:id="1047728759">
          <w:marLeft w:val="0"/>
          <w:marRight w:val="0"/>
          <w:marTop w:val="0"/>
          <w:marBottom w:val="0"/>
          <w:divBdr>
            <w:top w:val="none" w:sz="0" w:space="0" w:color="auto"/>
            <w:left w:val="none" w:sz="0" w:space="0" w:color="auto"/>
            <w:bottom w:val="none" w:sz="0" w:space="0" w:color="auto"/>
            <w:right w:val="none" w:sz="0" w:space="0" w:color="auto"/>
          </w:divBdr>
        </w:div>
        <w:div w:id="1704550660">
          <w:marLeft w:val="0"/>
          <w:marRight w:val="0"/>
          <w:marTop w:val="0"/>
          <w:marBottom w:val="0"/>
          <w:divBdr>
            <w:top w:val="none" w:sz="0" w:space="0" w:color="auto"/>
            <w:left w:val="none" w:sz="0" w:space="0" w:color="auto"/>
            <w:bottom w:val="none" w:sz="0" w:space="0" w:color="auto"/>
            <w:right w:val="none" w:sz="0" w:space="0" w:color="auto"/>
          </w:divBdr>
        </w:div>
        <w:div w:id="2056198197">
          <w:marLeft w:val="0"/>
          <w:marRight w:val="0"/>
          <w:marTop w:val="0"/>
          <w:marBottom w:val="0"/>
          <w:divBdr>
            <w:top w:val="none" w:sz="0" w:space="0" w:color="auto"/>
            <w:left w:val="none" w:sz="0" w:space="0" w:color="auto"/>
            <w:bottom w:val="none" w:sz="0" w:space="0" w:color="auto"/>
            <w:right w:val="none" w:sz="0" w:space="0" w:color="auto"/>
          </w:divBdr>
        </w:div>
        <w:div w:id="1147236316">
          <w:marLeft w:val="0"/>
          <w:marRight w:val="0"/>
          <w:marTop w:val="0"/>
          <w:marBottom w:val="0"/>
          <w:divBdr>
            <w:top w:val="none" w:sz="0" w:space="0" w:color="auto"/>
            <w:left w:val="none" w:sz="0" w:space="0" w:color="auto"/>
            <w:bottom w:val="none" w:sz="0" w:space="0" w:color="auto"/>
            <w:right w:val="none" w:sz="0" w:space="0" w:color="auto"/>
          </w:divBdr>
        </w:div>
        <w:div w:id="1877084907">
          <w:marLeft w:val="0"/>
          <w:marRight w:val="0"/>
          <w:marTop w:val="0"/>
          <w:marBottom w:val="0"/>
          <w:divBdr>
            <w:top w:val="none" w:sz="0" w:space="0" w:color="auto"/>
            <w:left w:val="none" w:sz="0" w:space="0" w:color="auto"/>
            <w:bottom w:val="none" w:sz="0" w:space="0" w:color="auto"/>
            <w:right w:val="none" w:sz="0" w:space="0" w:color="auto"/>
          </w:divBdr>
        </w:div>
        <w:div w:id="1431394267">
          <w:marLeft w:val="0"/>
          <w:marRight w:val="0"/>
          <w:marTop w:val="0"/>
          <w:marBottom w:val="0"/>
          <w:divBdr>
            <w:top w:val="none" w:sz="0" w:space="0" w:color="auto"/>
            <w:left w:val="none" w:sz="0" w:space="0" w:color="auto"/>
            <w:bottom w:val="none" w:sz="0" w:space="0" w:color="auto"/>
            <w:right w:val="none" w:sz="0" w:space="0" w:color="auto"/>
          </w:divBdr>
        </w:div>
        <w:div w:id="402485664">
          <w:marLeft w:val="0"/>
          <w:marRight w:val="0"/>
          <w:marTop w:val="0"/>
          <w:marBottom w:val="0"/>
          <w:divBdr>
            <w:top w:val="none" w:sz="0" w:space="0" w:color="auto"/>
            <w:left w:val="none" w:sz="0" w:space="0" w:color="auto"/>
            <w:bottom w:val="none" w:sz="0" w:space="0" w:color="auto"/>
            <w:right w:val="none" w:sz="0" w:space="0" w:color="auto"/>
          </w:divBdr>
        </w:div>
        <w:div w:id="1036543179">
          <w:marLeft w:val="0"/>
          <w:marRight w:val="0"/>
          <w:marTop w:val="0"/>
          <w:marBottom w:val="0"/>
          <w:divBdr>
            <w:top w:val="none" w:sz="0" w:space="0" w:color="auto"/>
            <w:left w:val="none" w:sz="0" w:space="0" w:color="auto"/>
            <w:bottom w:val="none" w:sz="0" w:space="0" w:color="auto"/>
            <w:right w:val="none" w:sz="0" w:space="0" w:color="auto"/>
          </w:divBdr>
        </w:div>
        <w:div w:id="1491629415">
          <w:marLeft w:val="0"/>
          <w:marRight w:val="0"/>
          <w:marTop w:val="0"/>
          <w:marBottom w:val="0"/>
          <w:divBdr>
            <w:top w:val="none" w:sz="0" w:space="0" w:color="auto"/>
            <w:left w:val="none" w:sz="0" w:space="0" w:color="auto"/>
            <w:bottom w:val="none" w:sz="0" w:space="0" w:color="auto"/>
            <w:right w:val="none" w:sz="0" w:space="0" w:color="auto"/>
          </w:divBdr>
        </w:div>
        <w:div w:id="524907849">
          <w:marLeft w:val="0"/>
          <w:marRight w:val="0"/>
          <w:marTop w:val="0"/>
          <w:marBottom w:val="0"/>
          <w:divBdr>
            <w:top w:val="none" w:sz="0" w:space="0" w:color="auto"/>
            <w:left w:val="none" w:sz="0" w:space="0" w:color="auto"/>
            <w:bottom w:val="none" w:sz="0" w:space="0" w:color="auto"/>
            <w:right w:val="none" w:sz="0" w:space="0" w:color="auto"/>
          </w:divBdr>
        </w:div>
        <w:div w:id="547034830">
          <w:marLeft w:val="0"/>
          <w:marRight w:val="0"/>
          <w:marTop w:val="0"/>
          <w:marBottom w:val="0"/>
          <w:divBdr>
            <w:top w:val="none" w:sz="0" w:space="0" w:color="auto"/>
            <w:left w:val="none" w:sz="0" w:space="0" w:color="auto"/>
            <w:bottom w:val="none" w:sz="0" w:space="0" w:color="auto"/>
            <w:right w:val="none" w:sz="0" w:space="0" w:color="auto"/>
          </w:divBdr>
        </w:div>
        <w:div w:id="1756319602">
          <w:marLeft w:val="0"/>
          <w:marRight w:val="0"/>
          <w:marTop w:val="0"/>
          <w:marBottom w:val="0"/>
          <w:divBdr>
            <w:top w:val="none" w:sz="0" w:space="0" w:color="auto"/>
            <w:left w:val="none" w:sz="0" w:space="0" w:color="auto"/>
            <w:bottom w:val="none" w:sz="0" w:space="0" w:color="auto"/>
            <w:right w:val="none" w:sz="0" w:space="0" w:color="auto"/>
          </w:divBdr>
        </w:div>
        <w:div w:id="840851575">
          <w:marLeft w:val="0"/>
          <w:marRight w:val="0"/>
          <w:marTop w:val="0"/>
          <w:marBottom w:val="0"/>
          <w:divBdr>
            <w:top w:val="none" w:sz="0" w:space="0" w:color="auto"/>
            <w:left w:val="none" w:sz="0" w:space="0" w:color="auto"/>
            <w:bottom w:val="none" w:sz="0" w:space="0" w:color="auto"/>
            <w:right w:val="none" w:sz="0" w:space="0" w:color="auto"/>
          </w:divBdr>
          <w:divsChild>
            <w:div w:id="2006663322">
              <w:marLeft w:val="0"/>
              <w:marRight w:val="0"/>
              <w:marTop w:val="0"/>
              <w:marBottom w:val="0"/>
              <w:divBdr>
                <w:top w:val="none" w:sz="0" w:space="0" w:color="auto"/>
                <w:left w:val="none" w:sz="0" w:space="0" w:color="auto"/>
                <w:bottom w:val="none" w:sz="0" w:space="0" w:color="auto"/>
                <w:right w:val="none" w:sz="0" w:space="0" w:color="auto"/>
              </w:divBdr>
            </w:div>
            <w:div w:id="1595505483">
              <w:marLeft w:val="0"/>
              <w:marRight w:val="0"/>
              <w:marTop w:val="0"/>
              <w:marBottom w:val="0"/>
              <w:divBdr>
                <w:top w:val="none" w:sz="0" w:space="0" w:color="auto"/>
                <w:left w:val="none" w:sz="0" w:space="0" w:color="auto"/>
                <w:bottom w:val="none" w:sz="0" w:space="0" w:color="auto"/>
                <w:right w:val="none" w:sz="0" w:space="0" w:color="auto"/>
              </w:divBdr>
            </w:div>
            <w:div w:id="159007839">
              <w:marLeft w:val="0"/>
              <w:marRight w:val="0"/>
              <w:marTop w:val="0"/>
              <w:marBottom w:val="0"/>
              <w:divBdr>
                <w:top w:val="none" w:sz="0" w:space="0" w:color="auto"/>
                <w:left w:val="none" w:sz="0" w:space="0" w:color="auto"/>
                <w:bottom w:val="none" w:sz="0" w:space="0" w:color="auto"/>
                <w:right w:val="none" w:sz="0" w:space="0" w:color="auto"/>
              </w:divBdr>
            </w:div>
            <w:div w:id="570312717">
              <w:marLeft w:val="0"/>
              <w:marRight w:val="0"/>
              <w:marTop w:val="0"/>
              <w:marBottom w:val="0"/>
              <w:divBdr>
                <w:top w:val="none" w:sz="0" w:space="0" w:color="auto"/>
                <w:left w:val="none" w:sz="0" w:space="0" w:color="auto"/>
                <w:bottom w:val="none" w:sz="0" w:space="0" w:color="auto"/>
                <w:right w:val="none" w:sz="0" w:space="0" w:color="auto"/>
              </w:divBdr>
            </w:div>
          </w:divsChild>
        </w:div>
        <w:div w:id="761071646">
          <w:marLeft w:val="0"/>
          <w:marRight w:val="0"/>
          <w:marTop w:val="0"/>
          <w:marBottom w:val="0"/>
          <w:divBdr>
            <w:top w:val="none" w:sz="0" w:space="0" w:color="auto"/>
            <w:left w:val="none" w:sz="0" w:space="0" w:color="auto"/>
            <w:bottom w:val="none" w:sz="0" w:space="0" w:color="auto"/>
            <w:right w:val="none" w:sz="0" w:space="0" w:color="auto"/>
          </w:divBdr>
          <w:divsChild>
            <w:div w:id="1117018711">
              <w:marLeft w:val="0"/>
              <w:marRight w:val="0"/>
              <w:marTop w:val="0"/>
              <w:marBottom w:val="0"/>
              <w:divBdr>
                <w:top w:val="none" w:sz="0" w:space="0" w:color="auto"/>
                <w:left w:val="none" w:sz="0" w:space="0" w:color="auto"/>
                <w:bottom w:val="none" w:sz="0" w:space="0" w:color="auto"/>
                <w:right w:val="none" w:sz="0" w:space="0" w:color="auto"/>
              </w:divBdr>
            </w:div>
            <w:div w:id="1444614823">
              <w:marLeft w:val="0"/>
              <w:marRight w:val="0"/>
              <w:marTop w:val="0"/>
              <w:marBottom w:val="0"/>
              <w:divBdr>
                <w:top w:val="none" w:sz="0" w:space="0" w:color="auto"/>
                <w:left w:val="none" w:sz="0" w:space="0" w:color="auto"/>
                <w:bottom w:val="none" w:sz="0" w:space="0" w:color="auto"/>
                <w:right w:val="none" w:sz="0" w:space="0" w:color="auto"/>
              </w:divBdr>
            </w:div>
          </w:divsChild>
        </w:div>
        <w:div w:id="1672752917">
          <w:marLeft w:val="0"/>
          <w:marRight w:val="0"/>
          <w:marTop w:val="0"/>
          <w:marBottom w:val="0"/>
          <w:divBdr>
            <w:top w:val="none" w:sz="0" w:space="0" w:color="auto"/>
            <w:left w:val="none" w:sz="0" w:space="0" w:color="auto"/>
            <w:bottom w:val="none" w:sz="0" w:space="0" w:color="auto"/>
            <w:right w:val="none" w:sz="0" w:space="0" w:color="auto"/>
          </w:divBdr>
        </w:div>
        <w:div w:id="1414205500">
          <w:marLeft w:val="0"/>
          <w:marRight w:val="0"/>
          <w:marTop w:val="0"/>
          <w:marBottom w:val="0"/>
          <w:divBdr>
            <w:top w:val="none" w:sz="0" w:space="0" w:color="auto"/>
            <w:left w:val="none" w:sz="0" w:space="0" w:color="auto"/>
            <w:bottom w:val="none" w:sz="0" w:space="0" w:color="auto"/>
            <w:right w:val="none" w:sz="0" w:space="0" w:color="auto"/>
          </w:divBdr>
        </w:div>
        <w:div w:id="1546597040">
          <w:marLeft w:val="0"/>
          <w:marRight w:val="0"/>
          <w:marTop w:val="0"/>
          <w:marBottom w:val="0"/>
          <w:divBdr>
            <w:top w:val="none" w:sz="0" w:space="0" w:color="auto"/>
            <w:left w:val="none" w:sz="0" w:space="0" w:color="auto"/>
            <w:bottom w:val="none" w:sz="0" w:space="0" w:color="auto"/>
            <w:right w:val="none" w:sz="0" w:space="0" w:color="auto"/>
          </w:divBdr>
        </w:div>
        <w:div w:id="588125062">
          <w:marLeft w:val="0"/>
          <w:marRight w:val="0"/>
          <w:marTop w:val="0"/>
          <w:marBottom w:val="0"/>
          <w:divBdr>
            <w:top w:val="none" w:sz="0" w:space="0" w:color="auto"/>
            <w:left w:val="none" w:sz="0" w:space="0" w:color="auto"/>
            <w:bottom w:val="none" w:sz="0" w:space="0" w:color="auto"/>
            <w:right w:val="none" w:sz="0" w:space="0" w:color="auto"/>
          </w:divBdr>
        </w:div>
        <w:div w:id="406148800">
          <w:marLeft w:val="0"/>
          <w:marRight w:val="0"/>
          <w:marTop w:val="0"/>
          <w:marBottom w:val="0"/>
          <w:divBdr>
            <w:top w:val="none" w:sz="0" w:space="0" w:color="auto"/>
            <w:left w:val="none" w:sz="0" w:space="0" w:color="auto"/>
            <w:bottom w:val="none" w:sz="0" w:space="0" w:color="auto"/>
            <w:right w:val="none" w:sz="0" w:space="0" w:color="auto"/>
          </w:divBdr>
        </w:div>
      </w:divsChild>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39581802">
      <w:bodyDiv w:val="1"/>
      <w:marLeft w:val="0"/>
      <w:marRight w:val="0"/>
      <w:marTop w:val="0"/>
      <w:marBottom w:val="0"/>
      <w:divBdr>
        <w:top w:val="none" w:sz="0" w:space="0" w:color="auto"/>
        <w:left w:val="none" w:sz="0" w:space="0" w:color="auto"/>
        <w:bottom w:val="none" w:sz="0" w:space="0" w:color="auto"/>
        <w:right w:val="none" w:sz="0" w:space="0" w:color="auto"/>
      </w:divBdr>
      <w:divsChild>
        <w:div w:id="818693428">
          <w:marLeft w:val="0"/>
          <w:marRight w:val="0"/>
          <w:marTop w:val="0"/>
          <w:marBottom w:val="0"/>
          <w:divBdr>
            <w:top w:val="none" w:sz="0" w:space="0" w:color="auto"/>
            <w:left w:val="none" w:sz="0" w:space="0" w:color="auto"/>
            <w:bottom w:val="none" w:sz="0" w:space="0" w:color="auto"/>
            <w:right w:val="none" w:sz="0" w:space="0" w:color="auto"/>
          </w:divBdr>
        </w:div>
        <w:div w:id="101653469">
          <w:marLeft w:val="0"/>
          <w:marRight w:val="0"/>
          <w:marTop w:val="0"/>
          <w:marBottom w:val="0"/>
          <w:divBdr>
            <w:top w:val="none" w:sz="0" w:space="0" w:color="auto"/>
            <w:left w:val="none" w:sz="0" w:space="0" w:color="auto"/>
            <w:bottom w:val="none" w:sz="0" w:space="0" w:color="auto"/>
            <w:right w:val="none" w:sz="0" w:space="0" w:color="auto"/>
          </w:divBdr>
        </w:div>
        <w:div w:id="1975059191">
          <w:marLeft w:val="0"/>
          <w:marRight w:val="0"/>
          <w:marTop w:val="0"/>
          <w:marBottom w:val="0"/>
          <w:divBdr>
            <w:top w:val="none" w:sz="0" w:space="0" w:color="auto"/>
            <w:left w:val="none" w:sz="0" w:space="0" w:color="auto"/>
            <w:bottom w:val="none" w:sz="0" w:space="0" w:color="auto"/>
            <w:right w:val="none" w:sz="0" w:space="0" w:color="auto"/>
          </w:divBdr>
        </w:div>
        <w:div w:id="877620743">
          <w:marLeft w:val="0"/>
          <w:marRight w:val="0"/>
          <w:marTop w:val="0"/>
          <w:marBottom w:val="0"/>
          <w:divBdr>
            <w:top w:val="none" w:sz="0" w:space="0" w:color="auto"/>
            <w:left w:val="none" w:sz="0" w:space="0" w:color="auto"/>
            <w:bottom w:val="none" w:sz="0" w:space="0" w:color="auto"/>
            <w:right w:val="none" w:sz="0" w:space="0" w:color="auto"/>
          </w:divBdr>
        </w:div>
        <w:div w:id="425030894">
          <w:marLeft w:val="0"/>
          <w:marRight w:val="0"/>
          <w:marTop w:val="0"/>
          <w:marBottom w:val="0"/>
          <w:divBdr>
            <w:top w:val="none" w:sz="0" w:space="0" w:color="auto"/>
            <w:left w:val="none" w:sz="0" w:space="0" w:color="auto"/>
            <w:bottom w:val="none" w:sz="0" w:space="0" w:color="auto"/>
            <w:right w:val="none" w:sz="0" w:space="0" w:color="auto"/>
          </w:divBdr>
        </w:div>
        <w:div w:id="2052916178">
          <w:marLeft w:val="0"/>
          <w:marRight w:val="0"/>
          <w:marTop w:val="0"/>
          <w:marBottom w:val="0"/>
          <w:divBdr>
            <w:top w:val="none" w:sz="0" w:space="0" w:color="auto"/>
            <w:left w:val="none" w:sz="0" w:space="0" w:color="auto"/>
            <w:bottom w:val="none" w:sz="0" w:space="0" w:color="auto"/>
            <w:right w:val="none" w:sz="0" w:space="0" w:color="auto"/>
          </w:divBdr>
        </w:div>
        <w:div w:id="414785122">
          <w:marLeft w:val="0"/>
          <w:marRight w:val="0"/>
          <w:marTop w:val="0"/>
          <w:marBottom w:val="0"/>
          <w:divBdr>
            <w:top w:val="none" w:sz="0" w:space="0" w:color="auto"/>
            <w:left w:val="none" w:sz="0" w:space="0" w:color="auto"/>
            <w:bottom w:val="none" w:sz="0" w:space="0" w:color="auto"/>
            <w:right w:val="none" w:sz="0" w:space="0" w:color="auto"/>
          </w:divBdr>
        </w:div>
      </w:divsChild>
    </w:div>
    <w:div w:id="861940274">
      <w:bodyDiv w:val="1"/>
      <w:marLeft w:val="0"/>
      <w:marRight w:val="0"/>
      <w:marTop w:val="0"/>
      <w:marBottom w:val="0"/>
      <w:divBdr>
        <w:top w:val="none" w:sz="0" w:space="0" w:color="auto"/>
        <w:left w:val="none" w:sz="0" w:space="0" w:color="auto"/>
        <w:bottom w:val="none" w:sz="0" w:space="0" w:color="auto"/>
        <w:right w:val="none" w:sz="0" w:space="0" w:color="auto"/>
      </w:divBdr>
      <w:divsChild>
        <w:div w:id="1974678719">
          <w:marLeft w:val="0"/>
          <w:marRight w:val="0"/>
          <w:marTop w:val="0"/>
          <w:marBottom w:val="0"/>
          <w:divBdr>
            <w:top w:val="none" w:sz="0" w:space="0" w:color="auto"/>
            <w:left w:val="none" w:sz="0" w:space="0" w:color="auto"/>
            <w:bottom w:val="none" w:sz="0" w:space="0" w:color="auto"/>
            <w:right w:val="none" w:sz="0" w:space="0" w:color="auto"/>
          </w:divBdr>
        </w:div>
        <w:div w:id="508520927">
          <w:marLeft w:val="0"/>
          <w:marRight w:val="0"/>
          <w:marTop w:val="0"/>
          <w:marBottom w:val="0"/>
          <w:divBdr>
            <w:top w:val="none" w:sz="0" w:space="0" w:color="auto"/>
            <w:left w:val="none" w:sz="0" w:space="0" w:color="auto"/>
            <w:bottom w:val="none" w:sz="0" w:space="0" w:color="auto"/>
            <w:right w:val="none" w:sz="0" w:space="0" w:color="auto"/>
          </w:divBdr>
          <w:divsChild>
            <w:div w:id="305547324">
              <w:marLeft w:val="0"/>
              <w:marRight w:val="0"/>
              <w:marTop w:val="0"/>
              <w:marBottom w:val="0"/>
              <w:divBdr>
                <w:top w:val="none" w:sz="0" w:space="0" w:color="auto"/>
                <w:left w:val="none" w:sz="0" w:space="0" w:color="auto"/>
                <w:bottom w:val="none" w:sz="0" w:space="0" w:color="auto"/>
                <w:right w:val="none" w:sz="0" w:space="0" w:color="auto"/>
              </w:divBdr>
            </w:div>
            <w:div w:id="121754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932396896">
      <w:bodyDiv w:val="1"/>
      <w:marLeft w:val="0"/>
      <w:marRight w:val="0"/>
      <w:marTop w:val="0"/>
      <w:marBottom w:val="0"/>
      <w:divBdr>
        <w:top w:val="none" w:sz="0" w:space="0" w:color="auto"/>
        <w:left w:val="none" w:sz="0" w:space="0" w:color="auto"/>
        <w:bottom w:val="none" w:sz="0" w:space="0" w:color="auto"/>
        <w:right w:val="none" w:sz="0" w:space="0" w:color="auto"/>
      </w:divBdr>
      <w:divsChild>
        <w:div w:id="707410203">
          <w:marLeft w:val="0"/>
          <w:marRight w:val="0"/>
          <w:marTop w:val="0"/>
          <w:marBottom w:val="0"/>
          <w:divBdr>
            <w:top w:val="none" w:sz="0" w:space="0" w:color="auto"/>
            <w:left w:val="none" w:sz="0" w:space="0" w:color="auto"/>
            <w:bottom w:val="none" w:sz="0" w:space="0" w:color="auto"/>
            <w:right w:val="none" w:sz="0" w:space="0" w:color="auto"/>
          </w:divBdr>
          <w:divsChild>
            <w:div w:id="1376930683">
              <w:marLeft w:val="0"/>
              <w:marRight w:val="0"/>
              <w:marTop w:val="0"/>
              <w:marBottom w:val="0"/>
              <w:divBdr>
                <w:top w:val="none" w:sz="0" w:space="0" w:color="auto"/>
                <w:left w:val="none" w:sz="0" w:space="0" w:color="auto"/>
                <w:bottom w:val="none" w:sz="0" w:space="0" w:color="auto"/>
                <w:right w:val="none" w:sz="0" w:space="0" w:color="auto"/>
              </w:divBdr>
            </w:div>
            <w:div w:id="1191338129">
              <w:marLeft w:val="0"/>
              <w:marRight w:val="0"/>
              <w:marTop w:val="0"/>
              <w:marBottom w:val="0"/>
              <w:divBdr>
                <w:top w:val="none" w:sz="0" w:space="0" w:color="auto"/>
                <w:left w:val="none" w:sz="0" w:space="0" w:color="auto"/>
                <w:bottom w:val="none" w:sz="0" w:space="0" w:color="auto"/>
                <w:right w:val="none" w:sz="0" w:space="0" w:color="auto"/>
              </w:divBdr>
            </w:div>
            <w:div w:id="1025398680">
              <w:marLeft w:val="0"/>
              <w:marRight w:val="0"/>
              <w:marTop w:val="0"/>
              <w:marBottom w:val="0"/>
              <w:divBdr>
                <w:top w:val="none" w:sz="0" w:space="0" w:color="auto"/>
                <w:left w:val="none" w:sz="0" w:space="0" w:color="auto"/>
                <w:bottom w:val="none" w:sz="0" w:space="0" w:color="auto"/>
                <w:right w:val="none" w:sz="0" w:space="0" w:color="auto"/>
              </w:divBdr>
            </w:div>
            <w:div w:id="9766229">
              <w:marLeft w:val="0"/>
              <w:marRight w:val="0"/>
              <w:marTop w:val="0"/>
              <w:marBottom w:val="0"/>
              <w:divBdr>
                <w:top w:val="none" w:sz="0" w:space="0" w:color="auto"/>
                <w:left w:val="none" w:sz="0" w:space="0" w:color="auto"/>
                <w:bottom w:val="none" w:sz="0" w:space="0" w:color="auto"/>
                <w:right w:val="none" w:sz="0" w:space="0" w:color="auto"/>
              </w:divBdr>
            </w:div>
          </w:divsChild>
        </w:div>
        <w:div w:id="288097558">
          <w:marLeft w:val="0"/>
          <w:marRight w:val="0"/>
          <w:marTop w:val="0"/>
          <w:marBottom w:val="0"/>
          <w:divBdr>
            <w:top w:val="none" w:sz="0" w:space="0" w:color="auto"/>
            <w:left w:val="none" w:sz="0" w:space="0" w:color="auto"/>
            <w:bottom w:val="none" w:sz="0" w:space="0" w:color="auto"/>
            <w:right w:val="none" w:sz="0" w:space="0" w:color="auto"/>
          </w:divBdr>
          <w:divsChild>
            <w:div w:id="722682768">
              <w:marLeft w:val="0"/>
              <w:marRight w:val="0"/>
              <w:marTop w:val="0"/>
              <w:marBottom w:val="0"/>
              <w:divBdr>
                <w:top w:val="none" w:sz="0" w:space="0" w:color="auto"/>
                <w:left w:val="none" w:sz="0" w:space="0" w:color="auto"/>
                <w:bottom w:val="none" w:sz="0" w:space="0" w:color="auto"/>
                <w:right w:val="none" w:sz="0" w:space="0" w:color="auto"/>
              </w:divBdr>
            </w:div>
          </w:divsChild>
        </w:div>
        <w:div w:id="1481532480">
          <w:marLeft w:val="0"/>
          <w:marRight w:val="0"/>
          <w:marTop w:val="0"/>
          <w:marBottom w:val="0"/>
          <w:divBdr>
            <w:top w:val="none" w:sz="0" w:space="0" w:color="auto"/>
            <w:left w:val="none" w:sz="0" w:space="0" w:color="auto"/>
            <w:bottom w:val="none" w:sz="0" w:space="0" w:color="auto"/>
            <w:right w:val="none" w:sz="0" w:space="0" w:color="auto"/>
          </w:divBdr>
          <w:divsChild>
            <w:div w:id="654067398">
              <w:marLeft w:val="0"/>
              <w:marRight w:val="0"/>
              <w:marTop w:val="0"/>
              <w:marBottom w:val="0"/>
              <w:divBdr>
                <w:top w:val="none" w:sz="0" w:space="0" w:color="auto"/>
                <w:left w:val="none" w:sz="0" w:space="0" w:color="auto"/>
                <w:bottom w:val="none" w:sz="0" w:space="0" w:color="auto"/>
                <w:right w:val="none" w:sz="0" w:space="0" w:color="auto"/>
              </w:divBdr>
            </w:div>
            <w:div w:id="963192038">
              <w:marLeft w:val="0"/>
              <w:marRight w:val="0"/>
              <w:marTop w:val="0"/>
              <w:marBottom w:val="0"/>
              <w:divBdr>
                <w:top w:val="none" w:sz="0" w:space="0" w:color="auto"/>
                <w:left w:val="none" w:sz="0" w:space="0" w:color="auto"/>
                <w:bottom w:val="none" w:sz="0" w:space="0" w:color="auto"/>
                <w:right w:val="none" w:sz="0" w:space="0" w:color="auto"/>
              </w:divBdr>
            </w:div>
            <w:div w:id="308436084">
              <w:marLeft w:val="0"/>
              <w:marRight w:val="0"/>
              <w:marTop w:val="0"/>
              <w:marBottom w:val="0"/>
              <w:divBdr>
                <w:top w:val="none" w:sz="0" w:space="0" w:color="auto"/>
                <w:left w:val="none" w:sz="0" w:space="0" w:color="auto"/>
                <w:bottom w:val="none" w:sz="0" w:space="0" w:color="auto"/>
                <w:right w:val="none" w:sz="0" w:space="0" w:color="auto"/>
              </w:divBdr>
            </w:div>
            <w:div w:id="1597246078">
              <w:marLeft w:val="0"/>
              <w:marRight w:val="0"/>
              <w:marTop w:val="0"/>
              <w:marBottom w:val="0"/>
              <w:divBdr>
                <w:top w:val="none" w:sz="0" w:space="0" w:color="auto"/>
                <w:left w:val="none" w:sz="0" w:space="0" w:color="auto"/>
                <w:bottom w:val="none" w:sz="0" w:space="0" w:color="auto"/>
                <w:right w:val="none" w:sz="0" w:space="0" w:color="auto"/>
              </w:divBdr>
            </w:div>
            <w:div w:id="17395265">
              <w:marLeft w:val="0"/>
              <w:marRight w:val="0"/>
              <w:marTop w:val="0"/>
              <w:marBottom w:val="0"/>
              <w:divBdr>
                <w:top w:val="none" w:sz="0" w:space="0" w:color="auto"/>
                <w:left w:val="none" w:sz="0" w:space="0" w:color="auto"/>
                <w:bottom w:val="none" w:sz="0" w:space="0" w:color="auto"/>
                <w:right w:val="none" w:sz="0" w:space="0" w:color="auto"/>
              </w:divBdr>
            </w:div>
          </w:divsChild>
        </w:div>
        <w:div w:id="597517635">
          <w:marLeft w:val="0"/>
          <w:marRight w:val="0"/>
          <w:marTop w:val="0"/>
          <w:marBottom w:val="0"/>
          <w:divBdr>
            <w:top w:val="none" w:sz="0" w:space="0" w:color="auto"/>
            <w:left w:val="none" w:sz="0" w:space="0" w:color="auto"/>
            <w:bottom w:val="none" w:sz="0" w:space="0" w:color="auto"/>
            <w:right w:val="none" w:sz="0" w:space="0" w:color="auto"/>
          </w:divBdr>
          <w:divsChild>
            <w:div w:id="538905734">
              <w:marLeft w:val="0"/>
              <w:marRight w:val="0"/>
              <w:marTop w:val="0"/>
              <w:marBottom w:val="0"/>
              <w:divBdr>
                <w:top w:val="none" w:sz="0" w:space="0" w:color="auto"/>
                <w:left w:val="none" w:sz="0" w:space="0" w:color="auto"/>
                <w:bottom w:val="none" w:sz="0" w:space="0" w:color="auto"/>
                <w:right w:val="none" w:sz="0" w:space="0" w:color="auto"/>
              </w:divBdr>
            </w:div>
            <w:div w:id="145166559">
              <w:marLeft w:val="0"/>
              <w:marRight w:val="0"/>
              <w:marTop w:val="0"/>
              <w:marBottom w:val="0"/>
              <w:divBdr>
                <w:top w:val="none" w:sz="0" w:space="0" w:color="auto"/>
                <w:left w:val="none" w:sz="0" w:space="0" w:color="auto"/>
                <w:bottom w:val="none" w:sz="0" w:space="0" w:color="auto"/>
                <w:right w:val="none" w:sz="0" w:space="0" w:color="auto"/>
              </w:divBdr>
            </w:div>
            <w:div w:id="1179659898">
              <w:marLeft w:val="0"/>
              <w:marRight w:val="0"/>
              <w:marTop w:val="0"/>
              <w:marBottom w:val="0"/>
              <w:divBdr>
                <w:top w:val="none" w:sz="0" w:space="0" w:color="auto"/>
                <w:left w:val="none" w:sz="0" w:space="0" w:color="auto"/>
                <w:bottom w:val="none" w:sz="0" w:space="0" w:color="auto"/>
                <w:right w:val="none" w:sz="0" w:space="0" w:color="auto"/>
              </w:divBdr>
            </w:div>
          </w:divsChild>
        </w:div>
        <w:div w:id="888569451">
          <w:marLeft w:val="0"/>
          <w:marRight w:val="0"/>
          <w:marTop w:val="0"/>
          <w:marBottom w:val="0"/>
          <w:divBdr>
            <w:top w:val="none" w:sz="0" w:space="0" w:color="auto"/>
            <w:left w:val="none" w:sz="0" w:space="0" w:color="auto"/>
            <w:bottom w:val="none" w:sz="0" w:space="0" w:color="auto"/>
            <w:right w:val="none" w:sz="0" w:space="0" w:color="auto"/>
          </w:divBdr>
          <w:divsChild>
            <w:div w:id="1774550220">
              <w:marLeft w:val="0"/>
              <w:marRight w:val="0"/>
              <w:marTop w:val="0"/>
              <w:marBottom w:val="0"/>
              <w:divBdr>
                <w:top w:val="none" w:sz="0" w:space="0" w:color="auto"/>
                <w:left w:val="none" w:sz="0" w:space="0" w:color="auto"/>
                <w:bottom w:val="none" w:sz="0" w:space="0" w:color="auto"/>
                <w:right w:val="none" w:sz="0" w:space="0" w:color="auto"/>
              </w:divBdr>
            </w:div>
            <w:div w:id="1865247955">
              <w:marLeft w:val="0"/>
              <w:marRight w:val="0"/>
              <w:marTop w:val="0"/>
              <w:marBottom w:val="0"/>
              <w:divBdr>
                <w:top w:val="none" w:sz="0" w:space="0" w:color="auto"/>
                <w:left w:val="none" w:sz="0" w:space="0" w:color="auto"/>
                <w:bottom w:val="none" w:sz="0" w:space="0" w:color="auto"/>
                <w:right w:val="none" w:sz="0" w:space="0" w:color="auto"/>
              </w:divBdr>
            </w:div>
            <w:div w:id="253972910">
              <w:marLeft w:val="0"/>
              <w:marRight w:val="0"/>
              <w:marTop w:val="0"/>
              <w:marBottom w:val="0"/>
              <w:divBdr>
                <w:top w:val="none" w:sz="0" w:space="0" w:color="auto"/>
                <w:left w:val="none" w:sz="0" w:space="0" w:color="auto"/>
                <w:bottom w:val="none" w:sz="0" w:space="0" w:color="auto"/>
                <w:right w:val="none" w:sz="0" w:space="0" w:color="auto"/>
              </w:divBdr>
            </w:div>
            <w:div w:id="1384140990">
              <w:marLeft w:val="0"/>
              <w:marRight w:val="0"/>
              <w:marTop w:val="0"/>
              <w:marBottom w:val="0"/>
              <w:divBdr>
                <w:top w:val="none" w:sz="0" w:space="0" w:color="auto"/>
                <w:left w:val="none" w:sz="0" w:space="0" w:color="auto"/>
                <w:bottom w:val="none" w:sz="0" w:space="0" w:color="auto"/>
                <w:right w:val="none" w:sz="0" w:space="0" w:color="auto"/>
              </w:divBdr>
            </w:div>
          </w:divsChild>
        </w:div>
        <w:div w:id="457260702">
          <w:marLeft w:val="0"/>
          <w:marRight w:val="0"/>
          <w:marTop w:val="0"/>
          <w:marBottom w:val="0"/>
          <w:divBdr>
            <w:top w:val="none" w:sz="0" w:space="0" w:color="auto"/>
            <w:left w:val="none" w:sz="0" w:space="0" w:color="auto"/>
            <w:bottom w:val="none" w:sz="0" w:space="0" w:color="auto"/>
            <w:right w:val="none" w:sz="0" w:space="0" w:color="auto"/>
          </w:divBdr>
          <w:divsChild>
            <w:div w:id="1363627931">
              <w:marLeft w:val="0"/>
              <w:marRight w:val="0"/>
              <w:marTop w:val="0"/>
              <w:marBottom w:val="0"/>
              <w:divBdr>
                <w:top w:val="none" w:sz="0" w:space="0" w:color="auto"/>
                <w:left w:val="none" w:sz="0" w:space="0" w:color="auto"/>
                <w:bottom w:val="none" w:sz="0" w:space="0" w:color="auto"/>
                <w:right w:val="none" w:sz="0" w:space="0" w:color="auto"/>
              </w:divBdr>
            </w:div>
            <w:div w:id="411201733">
              <w:marLeft w:val="0"/>
              <w:marRight w:val="0"/>
              <w:marTop w:val="0"/>
              <w:marBottom w:val="0"/>
              <w:divBdr>
                <w:top w:val="none" w:sz="0" w:space="0" w:color="auto"/>
                <w:left w:val="none" w:sz="0" w:space="0" w:color="auto"/>
                <w:bottom w:val="none" w:sz="0" w:space="0" w:color="auto"/>
                <w:right w:val="none" w:sz="0" w:space="0" w:color="auto"/>
              </w:divBdr>
            </w:div>
            <w:div w:id="700671994">
              <w:marLeft w:val="0"/>
              <w:marRight w:val="0"/>
              <w:marTop w:val="0"/>
              <w:marBottom w:val="0"/>
              <w:divBdr>
                <w:top w:val="none" w:sz="0" w:space="0" w:color="auto"/>
                <w:left w:val="none" w:sz="0" w:space="0" w:color="auto"/>
                <w:bottom w:val="none" w:sz="0" w:space="0" w:color="auto"/>
                <w:right w:val="none" w:sz="0" w:space="0" w:color="auto"/>
              </w:divBdr>
            </w:div>
          </w:divsChild>
        </w:div>
        <w:div w:id="1707170452">
          <w:marLeft w:val="0"/>
          <w:marRight w:val="0"/>
          <w:marTop w:val="0"/>
          <w:marBottom w:val="0"/>
          <w:divBdr>
            <w:top w:val="none" w:sz="0" w:space="0" w:color="auto"/>
            <w:left w:val="none" w:sz="0" w:space="0" w:color="auto"/>
            <w:bottom w:val="none" w:sz="0" w:space="0" w:color="auto"/>
            <w:right w:val="none" w:sz="0" w:space="0" w:color="auto"/>
          </w:divBdr>
          <w:divsChild>
            <w:div w:id="1260526387">
              <w:marLeft w:val="0"/>
              <w:marRight w:val="0"/>
              <w:marTop w:val="0"/>
              <w:marBottom w:val="0"/>
              <w:divBdr>
                <w:top w:val="none" w:sz="0" w:space="0" w:color="auto"/>
                <w:left w:val="none" w:sz="0" w:space="0" w:color="auto"/>
                <w:bottom w:val="none" w:sz="0" w:space="0" w:color="auto"/>
                <w:right w:val="none" w:sz="0" w:space="0" w:color="auto"/>
              </w:divBdr>
            </w:div>
            <w:div w:id="1205753210">
              <w:marLeft w:val="0"/>
              <w:marRight w:val="0"/>
              <w:marTop w:val="0"/>
              <w:marBottom w:val="0"/>
              <w:divBdr>
                <w:top w:val="none" w:sz="0" w:space="0" w:color="auto"/>
                <w:left w:val="none" w:sz="0" w:space="0" w:color="auto"/>
                <w:bottom w:val="none" w:sz="0" w:space="0" w:color="auto"/>
                <w:right w:val="none" w:sz="0" w:space="0" w:color="auto"/>
              </w:divBdr>
            </w:div>
            <w:div w:id="1451316758">
              <w:marLeft w:val="0"/>
              <w:marRight w:val="0"/>
              <w:marTop w:val="0"/>
              <w:marBottom w:val="0"/>
              <w:divBdr>
                <w:top w:val="none" w:sz="0" w:space="0" w:color="auto"/>
                <w:left w:val="none" w:sz="0" w:space="0" w:color="auto"/>
                <w:bottom w:val="none" w:sz="0" w:space="0" w:color="auto"/>
                <w:right w:val="none" w:sz="0" w:space="0" w:color="auto"/>
              </w:divBdr>
            </w:div>
            <w:div w:id="895122967">
              <w:marLeft w:val="0"/>
              <w:marRight w:val="0"/>
              <w:marTop w:val="0"/>
              <w:marBottom w:val="0"/>
              <w:divBdr>
                <w:top w:val="none" w:sz="0" w:space="0" w:color="auto"/>
                <w:left w:val="none" w:sz="0" w:space="0" w:color="auto"/>
                <w:bottom w:val="none" w:sz="0" w:space="0" w:color="auto"/>
                <w:right w:val="none" w:sz="0" w:space="0" w:color="auto"/>
              </w:divBdr>
            </w:div>
          </w:divsChild>
        </w:div>
        <w:div w:id="306672642">
          <w:marLeft w:val="0"/>
          <w:marRight w:val="0"/>
          <w:marTop w:val="0"/>
          <w:marBottom w:val="0"/>
          <w:divBdr>
            <w:top w:val="none" w:sz="0" w:space="0" w:color="auto"/>
            <w:left w:val="none" w:sz="0" w:space="0" w:color="auto"/>
            <w:bottom w:val="none" w:sz="0" w:space="0" w:color="auto"/>
            <w:right w:val="none" w:sz="0" w:space="0" w:color="auto"/>
          </w:divBdr>
          <w:divsChild>
            <w:div w:id="1941329103">
              <w:marLeft w:val="0"/>
              <w:marRight w:val="0"/>
              <w:marTop w:val="0"/>
              <w:marBottom w:val="0"/>
              <w:divBdr>
                <w:top w:val="none" w:sz="0" w:space="0" w:color="auto"/>
                <w:left w:val="none" w:sz="0" w:space="0" w:color="auto"/>
                <w:bottom w:val="none" w:sz="0" w:space="0" w:color="auto"/>
                <w:right w:val="none" w:sz="0" w:space="0" w:color="auto"/>
              </w:divBdr>
            </w:div>
            <w:div w:id="672532039">
              <w:marLeft w:val="0"/>
              <w:marRight w:val="0"/>
              <w:marTop w:val="0"/>
              <w:marBottom w:val="0"/>
              <w:divBdr>
                <w:top w:val="none" w:sz="0" w:space="0" w:color="auto"/>
                <w:left w:val="none" w:sz="0" w:space="0" w:color="auto"/>
                <w:bottom w:val="none" w:sz="0" w:space="0" w:color="auto"/>
                <w:right w:val="none" w:sz="0" w:space="0" w:color="auto"/>
              </w:divBdr>
            </w:div>
            <w:div w:id="1416630922">
              <w:marLeft w:val="0"/>
              <w:marRight w:val="0"/>
              <w:marTop w:val="0"/>
              <w:marBottom w:val="0"/>
              <w:divBdr>
                <w:top w:val="none" w:sz="0" w:space="0" w:color="auto"/>
                <w:left w:val="none" w:sz="0" w:space="0" w:color="auto"/>
                <w:bottom w:val="none" w:sz="0" w:space="0" w:color="auto"/>
                <w:right w:val="none" w:sz="0" w:space="0" w:color="auto"/>
              </w:divBdr>
            </w:div>
            <w:div w:id="1045449727">
              <w:marLeft w:val="0"/>
              <w:marRight w:val="0"/>
              <w:marTop w:val="0"/>
              <w:marBottom w:val="0"/>
              <w:divBdr>
                <w:top w:val="none" w:sz="0" w:space="0" w:color="auto"/>
                <w:left w:val="none" w:sz="0" w:space="0" w:color="auto"/>
                <w:bottom w:val="none" w:sz="0" w:space="0" w:color="auto"/>
                <w:right w:val="none" w:sz="0" w:space="0" w:color="auto"/>
              </w:divBdr>
            </w:div>
          </w:divsChild>
        </w:div>
        <w:div w:id="481235712">
          <w:marLeft w:val="0"/>
          <w:marRight w:val="0"/>
          <w:marTop w:val="0"/>
          <w:marBottom w:val="0"/>
          <w:divBdr>
            <w:top w:val="none" w:sz="0" w:space="0" w:color="auto"/>
            <w:left w:val="none" w:sz="0" w:space="0" w:color="auto"/>
            <w:bottom w:val="none" w:sz="0" w:space="0" w:color="auto"/>
            <w:right w:val="none" w:sz="0" w:space="0" w:color="auto"/>
          </w:divBdr>
        </w:div>
        <w:div w:id="1975063060">
          <w:marLeft w:val="0"/>
          <w:marRight w:val="0"/>
          <w:marTop w:val="0"/>
          <w:marBottom w:val="0"/>
          <w:divBdr>
            <w:top w:val="none" w:sz="0" w:space="0" w:color="auto"/>
            <w:left w:val="none" w:sz="0" w:space="0" w:color="auto"/>
            <w:bottom w:val="none" w:sz="0" w:space="0" w:color="auto"/>
            <w:right w:val="none" w:sz="0" w:space="0" w:color="auto"/>
          </w:divBdr>
        </w:div>
        <w:div w:id="121965912">
          <w:marLeft w:val="0"/>
          <w:marRight w:val="0"/>
          <w:marTop w:val="0"/>
          <w:marBottom w:val="0"/>
          <w:divBdr>
            <w:top w:val="none" w:sz="0" w:space="0" w:color="auto"/>
            <w:left w:val="none" w:sz="0" w:space="0" w:color="auto"/>
            <w:bottom w:val="none" w:sz="0" w:space="0" w:color="auto"/>
            <w:right w:val="none" w:sz="0" w:space="0" w:color="auto"/>
          </w:divBdr>
        </w:div>
        <w:div w:id="1657538635">
          <w:marLeft w:val="0"/>
          <w:marRight w:val="0"/>
          <w:marTop w:val="0"/>
          <w:marBottom w:val="0"/>
          <w:divBdr>
            <w:top w:val="none" w:sz="0" w:space="0" w:color="auto"/>
            <w:left w:val="none" w:sz="0" w:space="0" w:color="auto"/>
            <w:bottom w:val="none" w:sz="0" w:space="0" w:color="auto"/>
            <w:right w:val="none" w:sz="0" w:space="0" w:color="auto"/>
          </w:divBdr>
        </w:div>
      </w:divsChild>
    </w:div>
    <w:div w:id="1106198618">
      <w:bodyDiv w:val="1"/>
      <w:marLeft w:val="0"/>
      <w:marRight w:val="0"/>
      <w:marTop w:val="0"/>
      <w:marBottom w:val="0"/>
      <w:divBdr>
        <w:top w:val="none" w:sz="0" w:space="0" w:color="auto"/>
        <w:left w:val="none" w:sz="0" w:space="0" w:color="auto"/>
        <w:bottom w:val="none" w:sz="0" w:space="0" w:color="auto"/>
        <w:right w:val="none" w:sz="0" w:space="0" w:color="auto"/>
      </w:divBdr>
      <w:divsChild>
        <w:div w:id="53700997">
          <w:marLeft w:val="0"/>
          <w:marRight w:val="0"/>
          <w:marTop w:val="0"/>
          <w:marBottom w:val="0"/>
          <w:divBdr>
            <w:top w:val="none" w:sz="0" w:space="0" w:color="auto"/>
            <w:left w:val="none" w:sz="0" w:space="0" w:color="auto"/>
            <w:bottom w:val="none" w:sz="0" w:space="0" w:color="auto"/>
            <w:right w:val="none" w:sz="0" w:space="0" w:color="auto"/>
          </w:divBdr>
          <w:divsChild>
            <w:div w:id="924536363">
              <w:marLeft w:val="0"/>
              <w:marRight w:val="0"/>
              <w:marTop w:val="0"/>
              <w:marBottom w:val="0"/>
              <w:divBdr>
                <w:top w:val="none" w:sz="0" w:space="0" w:color="auto"/>
                <w:left w:val="none" w:sz="0" w:space="0" w:color="auto"/>
                <w:bottom w:val="none" w:sz="0" w:space="0" w:color="auto"/>
                <w:right w:val="none" w:sz="0" w:space="0" w:color="auto"/>
              </w:divBdr>
            </w:div>
            <w:div w:id="1671593595">
              <w:marLeft w:val="0"/>
              <w:marRight w:val="0"/>
              <w:marTop w:val="0"/>
              <w:marBottom w:val="0"/>
              <w:divBdr>
                <w:top w:val="none" w:sz="0" w:space="0" w:color="auto"/>
                <w:left w:val="none" w:sz="0" w:space="0" w:color="auto"/>
                <w:bottom w:val="none" w:sz="0" w:space="0" w:color="auto"/>
                <w:right w:val="none" w:sz="0" w:space="0" w:color="auto"/>
              </w:divBdr>
            </w:div>
            <w:div w:id="1870099114">
              <w:marLeft w:val="0"/>
              <w:marRight w:val="0"/>
              <w:marTop w:val="0"/>
              <w:marBottom w:val="0"/>
              <w:divBdr>
                <w:top w:val="none" w:sz="0" w:space="0" w:color="auto"/>
                <w:left w:val="none" w:sz="0" w:space="0" w:color="auto"/>
                <w:bottom w:val="none" w:sz="0" w:space="0" w:color="auto"/>
                <w:right w:val="none" w:sz="0" w:space="0" w:color="auto"/>
              </w:divBdr>
            </w:div>
            <w:div w:id="1313682646">
              <w:marLeft w:val="0"/>
              <w:marRight w:val="0"/>
              <w:marTop w:val="0"/>
              <w:marBottom w:val="0"/>
              <w:divBdr>
                <w:top w:val="none" w:sz="0" w:space="0" w:color="auto"/>
                <w:left w:val="none" w:sz="0" w:space="0" w:color="auto"/>
                <w:bottom w:val="none" w:sz="0" w:space="0" w:color="auto"/>
                <w:right w:val="none" w:sz="0" w:space="0" w:color="auto"/>
              </w:divBdr>
            </w:div>
          </w:divsChild>
        </w:div>
        <w:div w:id="1909421126">
          <w:marLeft w:val="0"/>
          <w:marRight w:val="0"/>
          <w:marTop w:val="0"/>
          <w:marBottom w:val="0"/>
          <w:divBdr>
            <w:top w:val="none" w:sz="0" w:space="0" w:color="auto"/>
            <w:left w:val="none" w:sz="0" w:space="0" w:color="auto"/>
            <w:bottom w:val="none" w:sz="0" w:space="0" w:color="auto"/>
            <w:right w:val="none" w:sz="0" w:space="0" w:color="auto"/>
          </w:divBdr>
          <w:divsChild>
            <w:div w:id="1263491632">
              <w:marLeft w:val="0"/>
              <w:marRight w:val="0"/>
              <w:marTop w:val="0"/>
              <w:marBottom w:val="0"/>
              <w:divBdr>
                <w:top w:val="none" w:sz="0" w:space="0" w:color="auto"/>
                <w:left w:val="none" w:sz="0" w:space="0" w:color="auto"/>
                <w:bottom w:val="none" w:sz="0" w:space="0" w:color="auto"/>
                <w:right w:val="none" w:sz="0" w:space="0" w:color="auto"/>
              </w:divBdr>
            </w:div>
            <w:div w:id="28902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38342758">
      <w:bodyDiv w:val="1"/>
      <w:marLeft w:val="0"/>
      <w:marRight w:val="0"/>
      <w:marTop w:val="0"/>
      <w:marBottom w:val="0"/>
      <w:divBdr>
        <w:top w:val="none" w:sz="0" w:space="0" w:color="auto"/>
        <w:left w:val="none" w:sz="0" w:space="0" w:color="auto"/>
        <w:bottom w:val="none" w:sz="0" w:space="0" w:color="auto"/>
        <w:right w:val="none" w:sz="0" w:space="0" w:color="auto"/>
      </w:divBdr>
      <w:divsChild>
        <w:div w:id="1678389247">
          <w:marLeft w:val="0"/>
          <w:marRight w:val="0"/>
          <w:marTop w:val="0"/>
          <w:marBottom w:val="0"/>
          <w:divBdr>
            <w:top w:val="none" w:sz="0" w:space="0" w:color="auto"/>
            <w:left w:val="none" w:sz="0" w:space="0" w:color="auto"/>
            <w:bottom w:val="none" w:sz="0" w:space="0" w:color="auto"/>
            <w:right w:val="none" w:sz="0" w:space="0" w:color="auto"/>
          </w:divBdr>
        </w:div>
        <w:div w:id="1348677492">
          <w:marLeft w:val="0"/>
          <w:marRight w:val="0"/>
          <w:marTop w:val="0"/>
          <w:marBottom w:val="0"/>
          <w:divBdr>
            <w:top w:val="none" w:sz="0" w:space="0" w:color="auto"/>
            <w:left w:val="none" w:sz="0" w:space="0" w:color="auto"/>
            <w:bottom w:val="none" w:sz="0" w:space="0" w:color="auto"/>
            <w:right w:val="none" w:sz="0" w:space="0" w:color="auto"/>
          </w:divBdr>
        </w:div>
        <w:div w:id="1613971438">
          <w:marLeft w:val="0"/>
          <w:marRight w:val="0"/>
          <w:marTop w:val="0"/>
          <w:marBottom w:val="0"/>
          <w:divBdr>
            <w:top w:val="none" w:sz="0" w:space="0" w:color="auto"/>
            <w:left w:val="none" w:sz="0" w:space="0" w:color="auto"/>
            <w:bottom w:val="none" w:sz="0" w:space="0" w:color="auto"/>
            <w:right w:val="none" w:sz="0" w:space="0" w:color="auto"/>
          </w:divBdr>
        </w:div>
        <w:div w:id="819421402">
          <w:marLeft w:val="0"/>
          <w:marRight w:val="0"/>
          <w:marTop w:val="0"/>
          <w:marBottom w:val="0"/>
          <w:divBdr>
            <w:top w:val="none" w:sz="0" w:space="0" w:color="auto"/>
            <w:left w:val="none" w:sz="0" w:space="0" w:color="auto"/>
            <w:bottom w:val="none" w:sz="0" w:space="0" w:color="auto"/>
            <w:right w:val="none" w:sz="0" w:space="0" w:color="auto"/>
          </w:divBdr>
        </w:div>
        <w:div w:id="784083352">
          <w:marLeft w:val="0"/>
          <w:marRight w:val="0"/>
          <w:marTop w:val="0"/>
          <w:marBottom w:val="0"/>
          <w:divBdr>
            <w:top w:val="none" w:sz="0" w:space="0" w:color="auto"/>
            <w:left w:val="none" w:sz="0" w:space="0" w:color="auto"/>
            <w:bottom w:val="none" w:sz="0" w:space="0" w:color="auto"/>
            <w:right w:val="none" w:sz="0" w:space="0" w:color="auto"/>
          </w:divBdr>
        </w:div>
        <w:div w:id="757137717">
          <w:marLeft w:val="0"/>
          <w:marRight w:val="0"/>
          <w:marTop w:val="0"/>
          <w:marBottom w:val="0"/>
          <w:divBdr>
            <w:top w:val="none" w:sz="0" w:space="0" w:color="auto"/>
            <w:left w:val="none" w:sz="0" w:space="0" w:color="auto"/>
            <w:bottom w:val="none" w:sz="0" w:space="0" w:color="auto"/>
            <w:right w:val="none" w:sz="0" w:space="0" w:color="auto"/>
          </w:divBdr>
        </w:div>
      </w:divsChild>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27016363">
      <w:bodyDiv w:val="1"/>
      <w:marLeft w:val="0"/>
      <w:marRight w:val="0"/>
      <w:marTop w:val="0"/>
      <w:marBottom w:val="0"/>
      <w:divBdr>
        <w:top w:val="none" w:sz="0" w:space="0" w:color="auto"/>
        <w:left w:val="none" w:sz="0" w:space="0" w:color="auto"/>
        <w:bottom w:val="none" w:sz="0" w:space="0" w:color="auto"/>
        <w:right w:val="none" w:sz="0" w:space="0" w:color="auto"/>
      </w:divBdr>
      <w:divsChild>
        <w:div w:id="1793742289">
          <w:marLeft w:val="0"/>
          <w:marRight w:val="0"/>
          <w:marTop w:val="0"/>
          <w:marBottom w:val="0"/>
          <w:divBdr>
            <w:top w:val="none" w:sz="0" w:space="0" w:color="auto"/>
            <w:left w:val="none" w:sz="0" w:space="0" w:color="auto"/>
            <w:bottom w:val="none" w:sz="0" w:space="0" w:color="auto"/>
            <w:right w:val="none" w:sz="0" w:space="0" w:color="auto"/>
          </w:divBdr>
        </w:div>
        <w:div w:id="1655987814">
          <w:marLeft w:val="0"/>
          <w:marRight w:val="0"/>
          <w:marTop w:val="0"/>
          <w:marBottom w:val="0"/>
          <w:divBdr>
            <w:top w:val="none" w:sz="0" w:space="0" w:color="auto"/>
            <w:left w:val="none" w:sz="0" w:space="0" w:color="auto"/>
            <w:bottom w:val="none" w:sz="0" w:space="0" w:color="auto"/>
            <w:right w:val="none" w:sz="0" w:space="0" w:color="auto"/>
          </w:divBdr>
        </w:div>
        <w:div w:id="538974219">
          <w:marLeft w:val="0"/>
          <w:marRight w:val="0"/>
          <w:marTop w:val="0"/>
          <w:marBottom w:val="0"/>
          <w:divBdr>
            <w:top w:val="none" w:sz="0" w:space="0" w:color="auto"/>
            <w:left w:val="none" w:sz="0" w:space="0" w:color="auto"/>
            <w:bottom w:val="none" w:sz="0" w:space="0" w:color="auto"/>
            <w:right w:val="none" w:sz="0" w:space="0" w:color="auto"/>
          </w:divBdr>
        </w:div>
        <w:div w:id="1642036430">
          <w:marLeft w:val="0"/>
          <w:marRight w:val="0"/>
          <w:marTop w:val="0"/>
          <w:marBottom w:val="0"/>
          <w:divBdr>
            <w:top w:val="none" w:sz="0" w:space="0" w:color="auto"/>
            <w:left w:val="none" w:sz="0" w:space="0" w:color="auto"/>
            <w:bottom w:val="none" w:sz="0" w:space="0" w:color="auto"/>
            <w:right w:val="none" w:sz="0" w:space="0" w:color="auto"/>
          </w:divBdr>
        </w:div>
        <w:div w:id="160044122">
          <w:marLeft w:val="0"/>
          <w:marRight w:val="0"/>
          <w:marTop w:val="0"/>
          <w:marBottom w:val="0"/>
          <w:divBdr>
            <w:top w:val="none" w:sz="0" w:space="0" w:color="auto"/>
            <w:left w:val="none" w:sz="0" w:space="0" w:color="auto"/>
            <w:bottom w:val="none" w:sz="0" w:space="0" w:color="auto"/>
            <w:right w:val="none" w:sz="0" w:space="0" w:color="auto"/>
          </w:divBdr>
        </w:div>
        <w:div w:id="1558513365">
          <w:marLeft w:val="0"/>
          <w:marRight w:val="0"/>
          <w:marTop w:val="0"/>
          <w:marBottom w:val="0"/>
          <w:divBdr>
            <w:top w:val="none" w:sz="0" w:space="0" w:color="auto"/>
            <w:left w:val="none" w:sz="0" w:space="0" w:color="auto"/>
            <w:bottom w:val="none" w:sz="0" w:space="0" w:color="auto"/>
            <w:right w:val="none" w:sz="0" w:space="0" w:color="auto"/>
          </w:divBdr>
        </w:div>
        <w:div w:id="1187403035">
          <w:marLeft w:val="0"/>
          <w:marRight w:val="0"/>
          <w:marTop w:val="0"/>
          <w:marBottom w:val="0"/>
          <w:divBdr>
            <w:top w:val="none" w:sz="0" w:space="0" w:color="auto"/>
            <w:left w:val="none" w:sz="0" w:space="0" w:color="auto"/>
            <w:bottom w:val="none" w:sz="0" w:space="0" w:color="auto"/>
            <w:right w:val="none" w:sz="0" w:space="0" w:color="auto"/>
          </w:divBdr>
          <w:divsChild>
            <w:div w:id="685984620">
              <w:marLeft w:val="0"/>
              <w:marRight w:val="0"/>
              <w:marTop w:val="0"/>
              <w:marBottom w:val="0"/>
              <w:divBdr>
                <w:top w:val="none" w:sz="0" w:space="0" w:color="auto"/>
                <w:left w:val="none" w:sz="0" w:space="0" w:color="auto"/>
                <w:bottom w:val="none" w:sz="0" w:space="0" w:color="auto"/>
                <w:right w:val="none" w:sz="0" w:space="0" w:color="auto"/>
              </w:divBdr>
            </w:div>
            <w:div w:id="2102794552">
              <w:marLeft w:val="0"/>
              <w:marRight w:val="0"/>
              <w:marTop w:val="0"/>
              <w:marBottom w:val="0"/>
              <w:divBdr>
                <w:top w:val="none" w:sz="0" w:space="0" w:color="auto"/>
                <w:left w:val="none" w:sz="0" w:space="0" w:color="auto"/>
                <w:bottom w:val="none" w:sz="0" w:space="0" w:color="auto"/>
                <w:right w:val="none" w:sz="0" w:space="0" w:color="auto"/>
              </w:divBdr>
            </w:div>
            <w:div w:id="1693220074">
              <w:marLeft w:val="0"/>
              <w:marRight w:val="0"/>
              <w:marTop w:val="0"/>
              <w:marBottom w:val="0"/>
              <w:divBdr>
                <w:top w:val="none" w:sz="0" w:space="0" w:color="auto"/>
                <w:left w:val="none" w:sz="0" w:space="0" w:color="auto"/>
                <w:bottom w:val="none" w:sz="0" w:space="0" w:color="auto"/>
                <w:right w:val="none" w:sz="0" w:space="0" w:color="auto"/>
              </w:divBdr>
            </w:div>
          </w:divsChild>
        </w:div>
        <w:div w:id="524446840">
          <w:marLeft w:val="0"/>
          <w:marRight w:val="0"/>
          <w:marTop w:val="0"/>
          <w:marBottom w:val="0"/>
          <w:divBdr>
            <w:top w:val="none" w:sz="0" w:space="0" w:color="auto"/>
            <w:left w:val="none" w:sz="0" w:space="0" w:color="auto"/>
            <w:bottom w:val="none" w:sz="0" w:space="0" w:color="auto"/>
            <w:right w:val="none" w:sz="0" w:space="0" w:color="auto"/>
          </w:divBdr>
          <w:divsChild>
            <w:div w:id="667096339">
              <w:marLeft w:val="0"/>
              <w:marRight w:val="0"/>
              <w:marTop w:val="0"/>
              <w:marBottom w:val="0"/>
              <w:divBdr>
                <w:top w:val="none" w:sz="0" w:space="0" w:color="auto"/>
                <w:left w:val="none" w:sz="0" w:space="0" w:color="auto"/>
                <w:bottom w:val="none" w:sz="0" w:space="0" w:color="auto"/>
                <w:right w:val="none" w:sz="0" w:space="0" w:color="auto"/>
              </w:divBdr>
            </w:div>
            <w:div w:id="322006424">
              <w:marLeft w:val="0"/>
              <w:marRight w:val="0"/>
              <w:marTop w:val="0"/>
              <w:marBottom w:val="0"/>
              <w:divBdr>
                <w:top w:val="none" w:sz="0" w:space="0" w:color="auto"/>
                <w:left w:val="none" w:sz="0" w:space="0" w:color="auto"/>
                <w:bottom w:val="none" w:sz="0" w:space="0" w:color="auto"/>
                <w:right w:val="none" w:sz="0" w:space="0" w:color="auto"/>
              </w:divBdr>
            </w:div>
            <w:div w:id="25749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2811679">
      <w:bodyDiv w:val="1"/>
      <w:marLeft w:val="0"/>
      <w:marRight w:val="0"/>
      <w:marTop w:val="0"/>
      <w:marBottom w:val="0"/>
      <w:divBdr>
        <w:top w:val="none" w:sz="0" w:space="0" w:color="auto"/>
        <w:left w:val="none" w:sz="0" w:space="0" w:color="auto"/>
        <w:bottom w:val="none" w:sz="0" w:space="0" w:color="auto"/>
        <w:right w:val="none" w:sz="0" w:space="0" w:color="auto"/>
      </w:divBdr>
      <w:divsChild>
        <w:div w:id="48576362">
          <w:marLeft w:val="0"/>
          <w:marRight w:val="0"/>
          <w:marTop w:val="0"/>
          <w:marBottom w:val="0"/>
          <w:divBdr>
            <w:top w:val="none" w:sz="0" w:space="0" w:color="auto"/>
            <w:left w:val="none" w:sz="0" w:space="0" w:color="auto"/>
            <w:bottom w:val="none" w:sz="0" w:space="0" w:color="auto"/>
            <w:right w:val="none" w:sz="0" w:space="0" w:color="auto"/>
          </w:divBdr>
          <w:divsChild>
            <w:div w:id="341401696">
              <w:marLeft w:val="0"/>
              <w:marRight w:val="0"/>
              <w:marTop w:val="0"/>
              <w:marBottom w:val="0"/>
              <w:divBdr>
                <w:top w:val="none" w:sz="0" w:space="0" w:color="auto"/>
                <w:left w:val="none" w:sz="0" w:space="0" w:color="auto"/>
                <w:bottom w:val="none" w:sz="0" w:space="0" w:color="auto"/>
                <w:right w:val="none" w:sz="0" w:space="0" w:color="auto"/>
              </w:divBdr>
            </w:div>
            <w:div w:id="764157787">
              <w:marLeft w:val="0"/>
              <w:marRight w:val="0"/>
              <w:marTop w:val="0"/>
              <w:marBottom w:val="0"/>
              <w:divBdr>
                <w:top w:val="none" w:sz="0" w:space="0" w:color="auto"/>
                <w:left w:val="none" w:sz="0" w:space="0" w:color="auto"/>
                <w:bottom w:val="none" w:sz="0" w:space="0" w:color="auto"/>
                <w:right w:val="none" w:sz="0" w:space="0" w:color="auto"/>
              </w:divBdr>
            </w:div>
            <w:div w:id="1848665545">
              <w:marLeft w:val="0"/>
              <w:marRight w:val="0"/>
              <w:marTop w:val="0"/>
              <w:marBottom w:val="0"/>
              <w:divBdr>
                <w:top w:val="none" w:sz="0" w:space="0" w:color="auto"/>
                <w:left w:val="none" w:sz="0" w:space="0" w:color="auto"/>
                <w:bottom w:val="none" w:sz="0" w:space="0" w:color="auto"/>
                <w:right w:val="none" w:sz="0" w:space="0" w:color="auto"/>
              </w:divBdr>
            </w:div>
          </w:divsChild>
        </w:div>
        <w:div w:id="1724062953">
          <w:marLeft w:val="0"/>
          <w:marRight w:val="0"/>
          <w:marTop w:val="0"/>
          <w:marBottom w:val="0"/>
          <w:divBdr>
            <w:top w:val="none" w:sz="0" w:space="0" w:color="auto"/>
            <w:left w:val="none" w:sz="0" w:space="0" w:color="auto"/>
            <w:bottom w:val="none" w:sz="0" w:space="0" w:color="auto"/>
            <w:right w:val="none" w:sz="0" w:space="0" w:color="auto"/>
          </w:divBdr>
          <w:divsChild>
            <w:div w:id="1697537093">
              <w:marLeft w:val="0"/>
              <w:marRight w:val="0"/>
              <w:marTop w:val="0"/>
              <w:marBottom w:val="0"/>
              <w:divBdr>
                <w:top w:val="none" w:sz="0" w:space="0" w:color="auto"/>
                <w:left w:val="none" w:sz="0" w:space="0" w:color="auto"/>
                <w:bottom w:val="none" w:sz="0" w:space="0" w:color="auto"/>
                <w:right w:val="none" w:sz="0" w:space="0" w:color="auto"/>
              </w:divBdr>
            </w:div>
            <w:div w:id="2002393444">
              <w:marLeft w:val="0"/>
              <w:marRight w:val="0"/>
              <w:marTop w:val="0"/>
              <w:marBottom w:val="0"/>
              <w:divBdr>
                <w:top w:val="none" w:sz="0" w:space="0" w:color="auto"/>
                <w:left w:val="none" w:sz="0" w:space="0" w:color="auto"/>
                <w:bottom w:val="none" w:sz="0" w:space="0" w:color="auto"/>
                <w:right w:val="none" w:sz="0" w:space="0" w:color="auto"/>
              </w:divBdr>
            </w:div>
            <w:div w:id="506290440">
              <w:marLeft w:val="0"/>
              <w:marRight w:val="0"/>
              <w:marTop w:val="0"/>
              <w:marBottom w:val="0"/>
              <w:divBdr>
                <w:top w:val="none" w:sz="0" w:space="0" w:color="auto"/>
                <w:left w:val="none" w:sz="0" w:space="0" w:color="auto"/>
                <w:bottom w:val="none" w:sz="0" w:space="0" w:color="auto"/>
                <w:right w:val="none" w:sz="0" w:space="0" w:color="auto"/>
              </w:divBdr>
            </w:div>
            <w:div w:id="1962106249">
              <w:marLeft w:val="0"/>
              <w:marRight w:val="0"/>
              <w:marTop w:val="0"/>
              <w:marBottom w:val="0"/>
              <w:divBdr>
                <w:top w:val="none" w:sz="0" w:space="0" w:color="auto"/>
                <w:left w:val="none" w:sz="0" w:space="0" w:color="auto"/>
                <w:bottom w:val="none" w:sz="0" w:space="0" w:color="auto"/>
                <w:right w:val="none" w:sz="0" w:space="0" w:color="auto"/>
              </w:divBdr>
            </w:div>
          </w:divsChild>
        </w:div>
        <w:div w:id="590159098">
          <w:marLeft w:val="0"/>
          <w:marRight w:val="0"/>
          <w:marTop w:val="0"/>
          <w:marBottom w:val="0"/>
          <w:divBdr>
            <w:top w:val="none" w:sz="0" w:space="0" w:color="auto"/>
            <w:left w:val="none" w:sz="0" w:space="0" w:color="auto"/>
            <w:bottom w:val="none" w:sz="0" w:space="0" w:color="auto"/>
            <w:right w:val="none" w:sz="0" w:space="0" w:color="auto"/>
          </w:divBdr>
        </w:div>
        <w:div w:id="923149845">
          <w:marLeft w:val="0"/>
          <w:marRight w:val="0"/>
          <w:marTop w:val="0"/>
          <w:marBottom w:val="0"/>
          <w:divBdr>
            <w:top w:val="none" w:sz="0" w:space="0" w:color="auto"/>
            <w:left w:val="none" w:sz="0" w:space="0" w:color="auto"/>
            <w:bottom w:val="none" w:sz="0" w:space="0" w:color="auto"/>
            <w:right w:val="none" w:sz="0" w:space="0" w:color="auto"/>
          </w:divBdr>
        </w:div>
        <w:div w:id="2007433612">
          <w:marLeft w:val="0"/>
          <w:marRight w:val="0"/>
          <w:marTop w:val="0"/>
          <w:marBottom w:val="0"/>
          <w:divBdr>
            <w:top w:val="none" w:sz="0" w:space="0" w:color="auto"/>
            <w:left w:val="none" w:sz="0" w:space="0" w:color="auto"/>
            <w:bottom w:val="none" w:sz="0" w:space="0" w:color="auto"/>
            <w:right w:val="none" w:sz="0" w:space="0" w:color="auto"/>
          </w:divBdr>
        </w:div>
      </w:divsChild>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education.gov.uk/service/Contact_the_Department_for_Education"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bookmark://_Complaints_procedure" TargetMode="External"/><Relationship Id="rId2" Type="http://schemas.openxmlformats.org/officeDocument/2006/relationships/customXml" Target="../customXml/item2.xml"/><Relationship Id="rId16" Type="http://schemas.openxmlformats.org/officeDocument/2006/relationships/hyperlink" Target="https://www.gov.uk/government/organisations/education-and-skills-funding-agency/about/complaints-procedure"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bookmark://_Complaints_procedure"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setting-up-an-academies-complaints-procedure/best-practice-guidance-for-academies-complaints-procedure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e8a6810-13db-4cf2-a04d-61e798df4cf8" xsi:nil="true"/>
    <lcf76f155ced4ddcb4097134ff3c332f xmlns="02f5254a-40b3-4207-9f2d-283588c6660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4868E6E5924545A350C3AEB11F108B" ma:contentTypeVersion="18" ma:contentTypeDescription="Create a new document." ma:contentTypeScope="" ma:versionID="38ae390395fb0a3a15ebc9704985de5e">
  <xsd:schema xmlns:xsd="http://www.w3.org/2001/XMLSchema" xmlns:xs="http://www.w3.org/2001/XMLSchema" xmlns:p="http://schemas.microsoft.com/office/2006/metadata/properties" xmlns:ns2="02f5254a-40b3-4207-9f2d-283588c66607" xmlns:ns3="0e8a6810-13db-4cf2-a04d-61e798df4cf8" targetNamespace="http://schemas.microsoft.com/office/2006/metadata/properties" ma:root="true" ma:fieldsID="1035766f73c291c55ea1f95329791ebc" ns2:_="" ns3:_="">
    <xsd:import namespace="02f5254a-40b3-4207-9f2d-283588c66607"/>
    <xsd:import namespace="0e8a6810-13db-4cf2-a04d-61e798df4cf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f5254a-40b3-4207-9f2d-283588c666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7d78c48-43eb-4b88-8536-2fb462f28f4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e8a6810-13db-4cf2-a04d-61e798df4cf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406eb45-1214-4a2c-9d1b-b01c2c4709b9}" ma:internalName="TaxCatchAll" ma:showField="CatchAllData" ma:web="0e8a6810-13db-4cf2-a04d-61e798df4c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79E2AD-913D-432A-A3CD-991A883CF259}">
  <ds:schemaRefs>
    <ds:schemaRef ds:uri="0e8a6810-13db-4cf2-a04d-61e798df4cf8"/>
    <ds:schemaRef ds:uri="http://schemas.openxmlformats.org/package/2006/metadata/core-properties"/>
    <ds:schemaRef ds:uri="http://schemas.microsoft.com/office/2006/metadata/properties"/>
    <ds:schemaRef ds:uri="http://purl.org/dc/dcmitype/"/>
    <ds:schemaRef ds:uri="http://schemas.microsoft.com/office/infopath/2007/PartnerControls"/>
    <ds:schemaRef ds:uri="http://purl.org/dc/terms/"/>
    <ds:schemaRef ds:uri="02f5254a-40b3-4207-9f2d-283588c66607"/>
    <ds:schemaRef ds:uri="http://www.w3.org/XML/1998/namespace"/>
    <ds:schemaRef ds:uri="http://schemas.microsoft.com/office/2006/documentManagement/types"/>
    <ds:schemaRef ds:uri="http://purl.org/dc/elements/1.1/"/>
  </ds:schemaRefs>
</ds:datastoreItem>
</file>

<file path=customXml/itemProps2.xml><?xml version="1.0" encoding="utf-8"?>
<ds:datastoreItem xmlns:ds="http://schemas.openxmlformats.org/officeDocument/2006/customXml" ds:itemID="{1E9567CB-6BAE-40CF-B69E-FE3D010130E0}">
  <ds:schemaRefs>
    <ds:schemaRef ds:uri="http://schemas.microsoft.com/sharepoint/v3/contenttype/forms"/>
  </ds:schemaRefs>
</ds:datastoreItem>
</file>

<file path=customXml/itemProps3.xml><?xml version="1.0" encoding="utf-8"?>
<ds:datastoreItem xmlns:ds="http://schemas.openxmlformats.org/officeDocument/2006/customXml" ds:itemID="{ED196FB6-7AA7-469D-B973-BC5E8751AF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f5254a-40b3-4207-9f2d-283588c66607"/>
    <ds:schemaRef ds:uri="0e8a6810-13db-4cf2-a04d-61e798df4c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AC2E7D-5A9D-465B-82A5-877E9342F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6907</Words>
  <Characters>39374</Characters>
  <Application>Microsoft Office Word</Application>
  <DocSecurity>4</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Emma Carton</cp:lastModifiedBy>
  <cp:revision>2</cp:revision>
  <cp:lastPrinted>2023-05-17T08:17:00Z</cp:lastPrinted>
  <dcterms:created xsi:type="dcterms:W3CDTF">2025-06-13T12:56:00Z</dcterms:created>
  <dcterms:modified xsi:type="dcterms:W3CDTF">2025-06-13T12:56:00Z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0x010100FD4868E6E5924545A350C3AEB11F108B</vt:lpwstr>
  </property>
  <property fmtid="{D5CDD505-2E9C-101B-9397-08002B2CF9AE}" pid="3" name="MediaServiceImageTags">
    <vt:lpwstr/>
  </property>
</Properties>
</file>