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73BFE" w14:textId="77777777" w:rsidR="00961DB1" w:rsidRDefault="00961DB1">
      <w:pPr>
        <w:pStyle w:val="BodyText"/>
        <w:ind w:left="677"/>
        <w:rPr>
          <w:rFonts w:ascii="Times New Roman"/>
          <w:sz w:val="20"/>
        </w:rPr>
      </w:pPr>
    </w:p>
    <w:p w14:paraId="0D055957" w14:textId="77777777" w:rsidR="00961DB1" w:rsidRDefault="00EB75D4">
      <w:pPr>
        <w:pStyle w:val="BodyText"/>
        <w:spacing w:before="105"/>
        <w:ind w:left="0"/>
        <w:rPr>
          <w:rFonts w:ascii="Times New Roman"/>
          <w:sz w:val="72"/>
        </w:rPr>
      </w:pPr>
      <w:r>
        <w:rPr>
          <w:rFonts w:ascii="Times New Roman"/>
          <w:noProof/>
          <w:sz w:val="20"/>
        </w:rPr>
        <w:drawing>
          <wp:anchor distT="0" distB="0" distL="114300" distR="114300" simplePos="0" relativeHeight="251658240" behindDoc="0" locked="0" layoutInCell="1" allowOverlap="1" wp14:anchorId="25F3E1A9" wp14:editId="1824D196">
            <wp:simplePos x="0" y="0"/>
            <wp:positionH relativeFrom="page">
              <wp:posOffset>995045</wp:posOffset>
            </wp:positionH>
            <wp:positionV relativeFrom="paragraph">
              <wp:posOffset>577850</wp:posOffset>
            </wp:positionV>
            <wp:extent cx="5680707" cy="2279904"/>
            <wp:effectExtent l="0" t="0" r="0" b="635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0707" cy="2279904"/>
                    </a:xfrm>
                    <a:prstGeom prst="rect">
                      <a:avLst/>
                    </a:prstGeom>
                  </pic:spPr>
                </pic:pic>
              </a:graphicData>
            </a:graphic>
            <wp14:sizeRelH relativeFrom="page">
              <wp14:pctWidth>0</wp14:pctWidth>
            </wp14:sizeRelH>
            <wp14:sizeRelV relativeFrom="page">
              <wp14:pctHeight>0</wp14:pctHeight>
            </wp14:sizeRelV>
          </wp:anchor>
        </w:drawing>
      </w:r>
    </w:p>
    <w:p w14:paraId="21411ED2" w14:textId="77777777" w:rsidR="00B60FC3" w:rsidRDefault="00B60FC3">
      <w:pPr>
        <w:pStyle w:val="Title"/>
      </w:pPr>
    </w:p>
    <w:p w14:paraId="5A482B50" w14:textId="77777777" w:rsidR="00B60FC3" w:rsidRDefault="00B60FC3">
      <w:pPr>
        <w:pStyle w:val="Title"/>
      </w:pPr>
    </w:p>
    <w:p w14:paraId="1DB291C7" w14:textId="71B60085" w:rsidR="00961DB1" w:rsidRDefault="00E51A46">
      <w:pPr>
        <w:pStyle w:val="Title"/>
      </w:pPr>
      <w:r>
        <w:t>Relationship and Sex Education (RSE)</w:t>
      </w:r>
      <w:r w:rsidR="003B22B9">
        <w:t xml:space="preserve"> Policy</w:t>
      </w:r>
    </w:p>
    <w:p w14:paraId="668F407B" w14:textId="77777777" w:rsidR="00961DB1" w:rsidRDefault="00961DB1">
      <w:pPr>
        <w:pStyle w:val="BodyText"/>
        <w:ind w:left="0"/>
        <w:rPr>
          <w:rFonts w:ascii="Arial MT"/>
          <w:sz w:val="20"/>
        </w:rPr>
      </w:pPr>
    </w:p>
    <w:p w14:paraId="20A98993" w14:textId="77777777" w:rsidR="00961DB1" w:rsidRDefault="00961DB1">
      <w:pPr>
        <w:pStyle w:val="BodyText"/>
        <w:ind w:left="0"/>
        <w:rPr>
          <w:rFonts w:ascii="Arial MT"/>
          <w:sz w:val="20"/>
        </w:rPr>
      </w:pPr>
    </w:p>
    <w:p w14:paraId="230F8C8B" w14:textId="77777777" w:rsidR="00961DB1" w:rsidRDefault="00961DB1">
      <w:pPr>
        <w:pStyle w:val="BodyText"/>
        <w:spacing w:before="191"/>
        <w:ind w:left="0"/>
        <w:rPr>
          <w:rFonts w:ascii="Arial MT"/>
          <w:sz w:val="20"/>
        </w:rPr>
      </w:pPr>
    </w:p>
    <w:tbl>
      <w:tblPr>
        <w:tblW w:w="0" w:type="auto"/>
        <w:tblInd w:w="691" w:type="dxa"/>
        <w:tblLayout w:type="fixed"/>
        <w:tblCellMar>
          <w:left w:w="0" w:type="dxa"/>
          <w:right w:w="0" w:type="dxa"/>
        </w:tblCellMar>
        <w:tblLook w:val="01E0" w:firstRow="1" w:lastRow="1" w:firstColumn="1" w:lastColumn="1" w:noHBand="0" w:noVBand="0"/>
      </w:tblPr>
      <w:tblGrid>
        <w:gridCol w:w="2710"/>
        <w:gridCol w:w="1164"/>
      </w:tblGrid>
      <w:tr w:rsidR="00961DB1" w14:paraId="41367543" w14:textId="77777777">
        <w:trPr>
          <w:trHeight w:val="246"/>
        </w:trPr>
        <w:tc>
          <w:tcPr>
            <w:tcW w:w="2710" w:type="dxa"/>
          </w:tcPr>
          <w:p w14:paraId="268F768E" w14:textId="77777777" w:rsidR="00961DB1" w:rsidRDefault="00626F6A">
            <w:pPr>
              <w:pStyle w:val="TableParagraph"/>
              <w:spacing w:line="227" w:lineRule="exact"/>
              <w:ind w:left="50"/>
            </w:pPr>
            <w:r>
              <w:t>Date</w:t>
            </w:r>
            <w:r>
              <w:rPr>
                <w:spacing w:val="-6"/>
              </w:rPr>
              <w:t xml:space="preserve"> </w:t>
            </w:r>
            <w:r>
              <w:t>policy</w:t>
            </w:r>
            <w:r>
              <w:rPr>
                <w:spacing w:val="-9"/>
              </w:rPr>
              <w:t xml:space="preserve"> </w:t>
            </w:r>
            <w:r>
              <w:t>last</w:t>
            </w:r>
            <w:r>
              <w:rPr>
                <w:spacing w:val="-3"/>
              </w:rPr>
              <w:t xml:space="preserve"> </w:t>
            </w:r>
            <w:r>
              <w:rPr>
                <w:spacing w:val="-2"/>
              </w:rPr>
              <w:t>reviewed:</w:t>
            </w:r>
          </w:p>
        </w:tc>
        <w:tc>
          <w:tcPr>
            <w:tcW w:w="1164" w:type="dxa"/>
          </w:tcPr>
          <w:p w14:paraId="68C3F90E" w14:textId="77777777" w:rsidR="00961DB1" w:rsidRDefault="00626F6A">
            <w:pPr>
              <w:pStyle w:val="TableParagraph"/>
              <w:tabs>
                <w:tab w:val="left" w:pos="1403"/>
              </w:tabs>
              <w:spacing w:line="227" w:lineRule="exact"/>
              <w:ind w:left="50" w:right="-245"/>
            </w:pPr>
            <w:r>
              <w:rPr>
                <w:spacing w:val="55"/>
                <w:u w:val="single"/>
              </w:rPr>
              <w:t xml:space="preserve"> </w:t>
            </w:r>
            <w:r>
              <w:rPr>
                <w:u w:val="single"/>
              </w:rPr>
              <w:t>July</w:t>
            </w:r>
            <w:r>
              <w:rPr>
                <w:spacing w:val="-3"/>
                <w:u w:val="single"/>
              </w:rPr>
              <w:t xml:space="preserve"> </w:t>
            </w:r>
            <w:r>
              <w:rPr>
                <w:spacing w:val="-4"/>
                <w:u w:val="single"/>
              </w:rPr>
              <w:t>202</w:t>
            </w:r>
            <w:r w:rsidR="00D37C65">
              <w:rPr>
                <w:spacing w:val="-4"/>
                <w:u w:val="single"/>
              </w:rPr>
              <w:t>5</w:t>
            </w:r>
            <w:r>
              <w:rPr>
                <w:u w:val="single"/>
              </w:rPr>
              <w:tab/>
            </w:r>
          </w:p>
        </w:tc>
      </w:tr>
    </w:tbl>
    <w:p w14:paraId="613D69BF" w14:textId="77777777" w:rsidR="00961DB1" w:rsidRDefault="00961DB1">
      <w:pPr>
        <w:pStyle w:val="BodyText"/>
        <w:ind w:left="0"/>
        <w:rPr>
          <w:rFonts w:ascii="Arial MT"/>
          <w:sz w:val="20"/>
        </w:rPr>
      </w:pPr>
    </w:p>
    <w:p w14:paraId="0C0EBF7F" w14:textId="77777777" w:rsidR="00961DB1" w:rsidRDefault="00961DB1">
      <w:pPr>
        <w:pStyle w:val="BodyText"/>
        <w:spacing w:before="170"/>
        <w:ind w:left="0"/>
        <w:rPr>
          <w:rFonts w:ascii="Arial MT"/>
          <w:sz w:val="20"/>
        </w:rPr>
      </w:pPr>
    </w:p>
    <w:tbl>
      <w:tblPr>
        <w:tblW w:w="0" w:type="auto"/>
        <w:tblInd w:w="609" w:type="dxa"/>
        <w:tblLayout w:type="fixed"/>
        <w:tblCellMar>
          <w:left w:w="0" w:type="dxa"/>
          <w:right w:w="0" w:type="dxa"/>
        </w:tblCellMar>
        <w:tblLook w:val="01E0" w:firstRow="1" w:lastRow="1" w:firstColumn="1" w:lastColumn="1" w:noHBand="0" w:noVBand="0"/>
      </w:tblPr>
      <w:tblGrid>
        <w:gridCol w:w="4980"/>
        <w:gridCol w:w="4074"/>
      </w:tblGrid>
      <w:tr w:rsidR="00961DB1" w14:paraId="583CBCC3" w14:textId="77777777">
        <w:trPr>
          <w:trHeight w:val="537"/>
        </w:trPr>
        <w:tc>
          <w:tcPr>
            <w:tcW w:w="4980" w:type="dxa"/>
          </w:tcPr>
          <w:p w14:paraId="2CD52F53" w14:textId="77777777" w:rsidR="00961DB1" w:rsidRDefault="00626F6A">
            <w:pPr>
              <w:pStyle w:val="TableParagraph"/>
              <w:spacing w:line="247" w:lineRule="exact"/>
              <w:ind w:left="131"/>
            </w:pPr>
            <w:r>
              <w:t>Signed</w:t>
            </w:r>
            <w:r>
              <w:rPr>
                <w:spacing w:val="-8"/>
              </w:rPr>
              <w:t xml:space="preserve"> </w:t>
            </w:r>
            <w:r>
              <w:rPr>
                <w:spacing w:val="-5"/>
              </w:rPr>
              <w:t>by:</w:t>
            </w:r>
          </w:p>
        </w:tc>
        <w:tc>
          <w:tcPr>
            <w:tcW w:w="4074" w:type="dxa"/>
          </w:tcPr>
          <w:p w14:paraId="098541DF" w14:textId="77777777" w:rsidR="00961DB1" w:rsidRDefault="00961DB1">
            <w:pPr>
              <w:pStyle w:val="TableParagraph"/>
              <w:rPr>
                <w:rFonts w:ascii="Times New Roman"/>
                <w:sz w:val="30"/>
              </w:rPr>
            </w:pPr>
          </w:p>
        </w:tc>
      </w:tr>
      <w:tr w:rsidR="00961DB1" w14:paraId="2205C524" w14:textId="77777777">
        <w:trPr>
          <w:trHeight w:val="577"/>
        </w:trPr>
        <w:tc>
          <w:tcPr>
            <w:tcW w:w="4980" w:type="dxa"/>
            <w:tcBorders>
              <w:bottom w:val="single" w:sz="2" w:space="0" w:color="000000"/>
            </w:tcBorders>
          </w:tcPr>
          <w:p w14:paraId="2D2259E3" w14:textId="77777777" w:rsidR="00961DB1" w:rsidRDefault="00961DB1">
            <w:pPr>
              <w:pStyle w:val="TableParagraph"/>
              <w:spacing w:before="31"/>
            </w:pPr>
          </w:p>
          <w:p w14:paraId="19DF132A" w14:textId="77777777" w:rsidR="00961DB1" w:rsidRDefault="00626F6A">
            <w:pPr>
              <w:pStyle w:val="TableParagraph"/>
              <w:ind w:left="2947"/>
            </w:pPr>
            <w:r>
              <w:rPr>
                <w:spacing w:val="-2"/>
              </w:rPr>
              <w:t>Headteacher</w:t>
            </w:r>
          </w:p>
        </w:tc>
        <w:tc>
          <w:tcPr>
            <w:tcW w:w="4074" w:type="dxa"/>
            <w:tcBorders>
              <w:bottom w:val="single" w:sz="2" w:space="0" w:color="000000"/>
            </w:tcBorders>
          </w:tcPr>
          <w:p w14:paraId="1DEEE07E" w14:textId="77777777" w:rsidR="00961DB1" w:rsidRDefault="00961DB1">
            <w:pPr>
              <w:pStyle w:val="TableParagraph"/>
              <w:spacing w:before="31"/>
            </w:pPr>
          </w:p>
          <w:p w14:paraId="7026F805" w14:textId="77777777" w:rsidR="00961DB1" w:rsidRDefault="00626F6A">
            <w:pPr>
              <w:pStyle w:val="TableParagraph"/>
              <w:ind w:left="224"/>
            </w:pPr>
            <w:r>
              <w:rPr>
                <w:spacing w:val="-2"/>
              </w:rPr>
              <w:t>Date:</w:t>
            </w:r>
          </w:p>
        </w:tc>
      </w:tr>
      <w:tr w:rsidR="00961DB1" w14:paraId="01C59895" w14:textId="77777777">
        <w:trPr>
          <w:trHeight w:val="623"/>
        </w:trPr>
        <w:tc>
          <w:tcPr>
            <w:tcW w:w="4980" w:type="dxa"/>
            <w:tcBorders>
              <w:top w:val="single" w:sz="2" w:space="0" w:color="000000"/>
              <w:bottom w:val="single" w:sz="4" w:space="0" w:color="000000"/>
            </w:tcBorders>
          </w:tcPr>
          <w:p w14:paraId="5268AA27" w14:textId="77777777" w:rsidR="00961DB1" w:rsidRDefault="00961DB1">
            <w:pPr>
              <w:pStyle w:val="TableParagraph"/>
              <w:spacing w:before="75"/>
            </w:pPr>
          </w:p>
          <w:p w14:paraId="14547D3A" w14:textId="77777777" w:rsidR="00961DB1" w:rsidRDefault="00626F6A">
            <w:pPr>
              <w:pStyle w:val="TableParagraph"/>
              <w:ind w:left="2947"/>
            </w:pPr>
            <w:r>
              <w:t>Chair</w:t>
            </w:r>
            <w:r>
              <w:rPr>
                <w:spacing w:val="-3"/>
              </w:rPr>
              <w:t xml:space="preserve"> </w:t>
            </w:r>
            <w:r>
              <w:t>of</w:t>
            </w:r>
            <w:r>
              <w:rPr>
                <w:spacing w:val="-7"/>
              </w:rPr>
              <w:t xml:space="preserve"> </w:t>
            </w:r>
            <w:r>
              <w:rPr>
                <w:spacing w:val="-2"/>
              </w:rPr>
              <w:t>governors</w:t>
            </w:r>
          </w:p>
        </w:tc>
        <w:tc>
          <w:tcPr>
            <w:tcW w:w="4074" w:type="dxa"/>
            <w:tcBorders>
              <w:top w:val="single" w:sz="2" w:space="0" w:color="000000"/>
              <w:bottom w:val="single" w:sz="4" w:space="0" w:color="000000"/>
            </w:tcBorders>
          </w:tcPr>
          <w:p w14:paraId="0854D27F" w14:textId="77777777" w:rsidR="00961DB1" w:rsidRDefault="00961DB1">
            <w:pPr>
              <w:pStyle w:val="TableParagraph"/>
              <w:spacing w:before="75"/>
            </w:pPr>
          </w:p>
          <w:p w14:paraId="391BFCFF" w14:textId="77777777" w:rsidR="00961DB1" w:rsidRDefault="00626F6A">
            <w:pPr>
              <w:pStyle w:val="TableParagraph"/>
              <w:ind w:left="224"/>
            </w:pPr>
            <w:r>
              <w:rPr>
                <w:spacing w:val="-2"/>
              </w:rPr>
              <w:t>Date:</w:t>
            </w:r>
          </w:p>
        </w:tc>
      </w:tr>
    </w:tbl>
    <w:p w14:paraId="147B4CB8" w14:textId="77777777" w:rsidR="00961DB1" w:rsidRDefault="00961DB1">
      <w:pPr>
        <w:sectPr w:rsidR="00961DB1">
          <w:type w:val="continuous"/>
          <w:pgSz w:w="11910" w:h="16840"/>
          <w:pgMar w:top="1420" w:right="800" w:bottom="280" w:left="1340" w:header="720" w:footer="720" w:gutter="0"/>
          <w:cols w:space="720"/>
        </w:sectPr>
      </w:pPr>
    </w:p>
    <w:p w14:paraId="425F343C" w14:textId="77777777" w:rsidR="00560B3B" w:rsidRDefault="00560B3B" w:rsidP="00560B3B">
      <w:pPr>
        <w:pStyle w:val="Heading1"/>
        <w:spacing w:line="276" w:lineRule="auto"/>
      </w:pPr>
      <w:r>
        <w:lastRenderedPageBreak/>
        <w:t>This</w:t>
      </w:r>
      <w:r>
        <w:rPr>
          <w:spacing w:val="-6"/>
        </w:rPr>
        <w:t xml:space="preserve"> </w:t>
      </w:r>
      <w:r>
        <w:t>policy</w:t>
      </w:r>
      <w:r>
        <w:rPr>
          <w:spacing w:val="-3"/>
        </w:rPr>
        <w:t xml:space="preserve"> </w:t>
      </w:r>
      <w:r>
        <w:t>should</w:t>
      </w:r>
      <w:r>
        <w:rPr>
          <w:spacing w:val="-2"/>
        </w:rPr>
        <w:t xml:space="preserve"> </w:t>
      </w:r>
      <w:r>
        <w:t>be</w:t>
      </w:r>
      <w:r>
        <w:rPr>
          <w:spacing w:val="-7"/>
        </w:rPr>
        <w:t xml:space="preserve"> </w:t>
      </w:r>
      <w:r>
        <w:t>read</w:t>
      </w:r>
      <w:r>
        <w:rPr>
          <w:spacing w:val="-3"/>
        </w:rPr>
        <w:t xml:space="preserve"> </w:t>
      </w:r>
      <w:r>
        <w:t>alongside</w:t>
      </w:r>
      <w:r>
        <w:rPr>
          <w:spacing w:val="-3"/>
        </w:rPr>
        <w:t xml:space="preserve"> </w:t>
      </w:r>
      <w:r>
        <w:t>our</w:t>
      </w:r>
      <w:r>
        <w:rPr>
          <w:spacing w:val="-4"/>
        </w:rPr>
        <w:t xml:space="preserve"> </w:t>
      </w:r>
      <w:r>
        <w:t>Child</w:t>
      </w:r>
      <w:r>
        <w:rPr>
          <w:spacing w:val="-6"/>
        </w:rPr>
        <w:t xml:space="preserve"> </w:t>
      </w:r>
      <w:r>
        <w:t>Protection</w:t>
      </w:r>
      <w:r>
        <w:rPr>
          <w:spacing w:val="-2"/>
        </w:rPr>
        <w:t xml:space="preserve"> </w:t>
      </w:r>
      <w:r>
        <w:t>Policy,</w:t>
      </w:r>
      <w:r>
        <w:rPr>
          <w:spacing w:val="-5"/>
        </w:rPr>
        <w:t xml:space="preserve"> </w:t>
      </w:r>
      <w:proofErr w:type="spellStart"/>
      <w:r>
        <w:t>Behaviour</w:t>
      </w:r>
      <w:proofErr w:type="spellEnd"/>
      <w:r>
        <w:t xml:space="preserve"> Policy, Online Safety Policy and Keeping Children Safe in Education.</w:t>
      </w:r>
    </w:p>
    <w:p w14:paraId="5963AD66" w14:textId="77777777" w:rsidR="00560B3B" w:rsidRDefault="00560B3B" w:rsidP="00560B3B">
      <w:pPr>
        <w:spacing w:before="203"/>
        <w:ind w:left="23"/>
        <w:rPr>
          <w:b/>
          <w:sz w:val="28"/>
        </w:rPr>
      </w:pPr>
      <w:r>
        <w:rPr>
          <w:b/>
          <w:spacing w:val="-2"/>
          <w:sz w:val="28"/>
        </w:rPr>
        <w:t>Introduction</w:t>
      </w:r>
    </w:p>
    <w:p w14:paraId="60000675" w14:textId="42ADEE0F" w:rsidR="00560B3B" w:rsidRDefault="00560B3B" w:rsidP="00560B3B">
      <w:pPr>
        <w:pStyle w:val="BodyText"/>
        <w:spacing w:before="249" w:line="276" w:lineRule="auto"/>
      </w:pPr>
      <w:r>
        <w:t>As</w:t>
      </w:r>
      <w:r>
        <w:rPr>
          <w:spacing w:val="-3"/>
        </w:rPr>
        <w:t xml:space="preserve"> </w:t>
      </w:r>
      <w:r>
        <w:t>part</w:t>
      </w:r>
      <w:r>
        <w:rPr>
          <w:spacing w:val="-6"/>
        </w:rPr>
        <w:t xml:space="preserve"> </w:t>
      </w:r>
      <w:r>
        <w:t>of</w:t>
      </w:r>
      <w:r>
        <w:rPr>
          <w:spacing w:val="-3"/>
        </w:rPr>
        <w:t xml:space="preserve"> </w:t>
      </w:r>
      <w:r>
        <w:t>our</w:t>
      </w:r>
      <w:r>
        <w:rPr>
          <w:spacing w:val="-5"/>
        </w:rPr>
        <w:t xml:space="preserve"> </w:t>
      </w:r>
      <w:r>
        <w:t>school</w:t>
      </w:r>
      <w:r>
        <w:rPr>
          <w:spacing w:val="-5"/>
        </w:rPr>
        <w:t xml:space="preserve"> </w:t>
      </w:r>
      <w:r>
        <w:t>vision, at</w:t>
      </w:r>
      <w:r>
        <w:rPr>
          <w:spacing w:val="-6"/>
        </w:rPr>
        <w:t xml:space="preserve"> </w:t>
      </w:r>
      <w:proofErr w:type="spellStart"/>
      <w:r>
        <w:t>Glenmere</w:t>
      </w:r>
      <w:proofErr w:type="spellEnd"/>
      <w:r>
        <w:t xml:space="preserve"> </w:t>
      </w:r>
      <w:r>
        <w:t>w</w:t>
      </w:r>
      <w:r>
        <w:t>e</w:t>
      </w:r>
      <w:r>
        <w:rPr>
          <w:spacing w:val="-4"/>
        </w:rPr>
        <w:t xml:space="preserve"> </w:t>
      </w:r>
      <w:r>
        <w:t>aim</w:t>
      </w:r>
      <w:r>
        <w:rPr>
          <w:spacing w:val="-5"/>
        </w:rPr>
        <w:t xml:space="preserve"> </w:t>
      </w:r>
      <w:r>
        <w:t>to</w:t>
      </w:r>
      <w:r>
        <w:rPr>
          <w:spacing w:val="-2"/>
        </w:rPr>
        <w:t xml:space="preserve"> </w:t>
      </w:r>
      <w:r>
        <w:t>develop</w:t>
      </w:r>
      <w:r>
        <w:rPr>
          <w:spacing w:val="-2"/>
        </w:rPr>
        <w:t xml:space="preserve"> </w:t>
      </w:r>
      <w:r>
        <w:t>independent children who are equipped for the world they are living in, prepared for the challenges of the future and who strive for excellence in all they do….</w:t>
      </w:r>
    </w:p>
    <w:p w14:paraId="586CB742" w14:textId="255E8DCD" w:rsidR="00560B3B" w:rsidRDefault="00560B3B" w:rsidP="00560B3B">
      <w:pPr>
        <w:pStyle w:val="BodyText"/>
        <w:spacing w:before="204" w:line="273" w:lineRule="auto"/>
        <w:ind w:right="157"/>
      </w:pPr>
      <w:r>
        <w:t>We seek to nurture children who appreciate the richness, diversity and potential</w:t>
      </w:r>
      <w:r>
        <w:rPr>
          <w:spacing w:val="-7"/>
        </w:rPr>
        <w:t xml:space="preserve"> </w:t>
      </w:r>
      <w:r>
        <w:t>of</w:t>
      </w:r>
      <w:r>
        <w:rPr>
          <w:spacing w:val="-5"/>
        </w:rPr>
        <w:t xml:space="preserve"> </w:t>
      </w:r>
      <w:r>
        <w:t>the</w:t>
      </w:r>
      <w:r>
        <w:rPr>
          <w:spacing w:val="-6"/>
        </w:rPr>
        <w:t xml:space="preserve"> </w:t>
      </w:r>
      <w:r>
        <w:t>world</w:t>
      </w:r>
      <w:r>
        <w:rPr>
          <w:spacing w:val="-4"/>
        </w:rPr>
        <w:t xml:space="preserve"> </w:t>
      </w:r>
      <w:r>
        <w:t>beyond</w:t>
      </w:r>
      <w:r>
        <w:rPr>
          <w:spacing w:val="-4"/>
        </w:rPr>
        <w:t xml:space="preserve"> </w:t>
      </w:r>
      <w:r>
        <w:t>their</w:t>
      </w:r>
      <w:r>
        <w:rPr>
          <w:spacing w:val="-2"/>
        </w:rPr>
        <w:t xml:space="preserve"> </w:t>
      </w:r>
      <w:r>
        <w:t>own,</w:t>
      </w:r>
      <w:r>
        <w:rPr>
          <w:spacing w:val="-4"/>
        </w:rPr>
        <w:t xml:space="preserve"> </w:t>
      </w:r>
      <w:r>
        <w:t>including</w:t>
      </w:r>
      <w:r>
        <w:rPr>
          <w:spacing w:val="-7"/>
        </w:rPr>
        <w:t xml:space="preserve"> </w:t>
      </w:r>
      <w:r>
        <w:t>their</w:t>
      </w:r>
      <w:r>
        <w:rPr>
          <w:spacing w:val="-7"/>
        </w:rPr>
        <w:t xml:space="preserve"> </w:t>
      </w:r>
      <w:r>
        <w:t>responsibilities</w:t>
      </w:r>
      <w:r>
        <w:rPr>
          <w:spacing w:val="-4"/>
        </w:rPr>
        <w:t xml:space="preserve"> </w:t>
      </w:r>
      <w:r>
        <w:t xml:space="preserve">within </w:t>
      </w:r>
      <w:r>
        <w:rPr>
          <w:spacing w:val="-4"/>
        </w:rPr>
        <w:t>i</w:t>
      </w:r>
      <w:r>
        <w:rPr>
          <w:spacing w:val="-4"/>
        </w:rPr>
        <w:t>t.</w:t>
      </w:r>
      <w:r>
        <w:t xml:space="preserve"> </w:t>
      </w:r>
      <w:r>
        <w:t>We</w:t>
      </w:r>
      <w:r>
        <w:rPr>
          <w:spacing w:val="-5"/>
        </w:rPr>
        <w:t xml:space="preserve"> </w:t>
      </w:r>
      <w:r>
        <w:t>have</w:t>
      </w:r>
      <w:r>
        <w:rPr>
          <w:spacing w:val="-5"/>
        </w:rPr>
        <w:t xml:space="preserve"> </w:t>
      </w:r>
      <w:r>
        <w:t>based</w:t>
      </w:r>
      <w:r>
        <w:rPr>
          <w:spacing w:val="-2"/>
        </w:rPr>
        <w:t xml:space="preserve"> </w:t>
      </w:r>
      <w:r>
        <w:t>our</w:t>
      </w:r>
      <w:r>
        <w:rPr>
          <w:spacing w:val="-6"/>
        </w:rPr>
        <w:t xml:space="preserve"> </w:t>
      </w:r>
      <w:r>
        <w:t>school’s relationship</w:t>
      </w:r>
      <w:r>
        <w:rPr>
          <w:spacing w:val="-1"/>
        </w:rPr>
        <w:t xml:space="preserve"> </w:t>
      </w:r>
      <w:r>
        <w:t>and</w:t>
      </w:r>
      <w:r>
        <w:rPr>
          <w:spacing w:val="-2"/>
        </w:rPr>
        <w:t xml:space="preserve"> </w:t>
      </w:r>
      <w:r>
        <w:t>sex</w:t>
      </w:r>
      <w:r>
        <w:rPr>
          <w:spacing w:val="-5"/>
        </w:rPr>
        <w:t xml:space="preserve"> </w:t>
      </w:r>
      <w:r>
        <w:t>education</w:t>
      </w:r>
      <w:r>
        <w:rPr>
          <w:spacing w:val="-3"/>
        </w:rPr>
        <w:t xml:space="preserve"> </w:t>
      </w:r>
      <w:r>
        <w:t>policy</w:t>
      </w:r>
      <w:r>
        <w:rPr>
          <w:spacing w:val="-6"/>
        </w:rPr>
        <w:t xml:space="preserve"> </w:t>
      </w:r>
      <w:r>
        <w:t>on</w:t>
      </w:r>
      <w:r>
        <w:rPr>
          <w:spacing w:val="-3"/>
        </w:rPr>
        <w:t xml:space="preserve"> </w:t>
      </w:r>
      <w:r>
        <w:t>guidelines set out in the Relationships Education, Relationships and Sex Education (RSE) and Health Education 2021 statutory guidance for governing bodies, proprietors, head teachers, principals, senior leadership teams and teachers.</w:t>
      </w:r>
    </w:p>
    <w:p w14:paraId="5DBF3BD0" w14:textId="77777777" w:rsidR="00560B3B" w:rsidRDefault="00560B3B" w:rsidP="00560B3B">
      <w:pPr>
        <w:pStyle w:val="BodyText"/>
        <w:spacing w:before="199" w:line="276" w:lineRule="auto"/>
        <w:ind w:right="238"/>
      </w:pPr>
      <w:r>
        <w:rPr>
          <w:b/>
        </w:rPr>
        <w:t>Relationships</w:t>
      </w:r>
      <w:r>
        <w:rPr>
          <w:b/>
          <w:spacing w:val="-3"/>
        </w:rPr>
        <w:t xml:space="preserve"> </w:t>
      </w:r>
      <w:r>
        <w:rPr>
          <w:b/>
        </w:rPr>
        <w:t>Education</w:t>
      </w:r>
      <w:r>
        <w:rPr>
          <w:b/>
          <w:spacing w:val="-3"/>
        </w:rPr>
        <w:t xml:space="preserve"> </w:t>
      </w:r>
      <w:r>
        <w:t>is</w:t>
      </w:r>
      <w:r>
        <w:rPr>
          <w:spacing w:val="-5"/>
        </w:rPr>
        <w:t xml:space="preserve"> </w:t>
      </w:r>
      <w:r>
        <w:t>compulsory</w:t>
      </w:r>
      <w:r>
        <w:rPr>
          <w:spacing w:val="-3"/>
        </w:rPr>
        <w:t xml:space="preserve"> </w:t>
      </w:r>
      <w:r>
        <w:t>in</w:t>
      </w:r>
      <w:r>
        <w:rPr>
          <w:spacing w:val="-4"/>
        </w:rPr>
        <w:t xml:space="preserve"> </w:t>
      </w:r>
      <w:r>
        <w:t>primary</w:t>
      </w:r>
      <w:r>
        <w:rPr>
          <w:spacing w:val="-6"/>
        </w:rPr>
        <w:t xml:space="preserve"> </w:t>
      </w:r>
      <w:r>
        <w:t>schools and</w:t>
      </w:r>
      <w:r>
        <w:rPr>
          <w:spacing w:val="-3"/>
        </w:rPr>
        <w:t xml:space="preserve"> </w:t>
      </w:r>
      <w:r>
        <w:t>parents</w:t>
      </w:r>
      <w:r>
        <w:rPr>
          <w:spacing w:val="-5"/>
        </w:rPr>
        <w:t xml:space="preserve"> </w:t>
      </w:r>
      <w:r>
        <w:t>do</w:t>
      </w:r>
      <w:r>
        <w:rPr>
          <w:spacing w:val="-4"/>
        </w:rPr>
        <w:t xml:space="preserve"> </w:t>
      </w:r>
      <w:r>
        <w:t>not have a right to withdraw their child. Today’s children and young people are growing up in an increasingly complex world,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C66766E" w14:textId="60087D27" w:rsidR="00560B3B" w:rsidRDefault="00560B3B" w:rsidP="00560B3B">
      <w:pPr>
        <w:pStyle w:val="BodyText"/>
        <w:spacing w:before="201" w:line="276" w:lineRule="auto"/>
        <w:ind w:right="157"/>
      </w:pPr>
      <w:r>
        <w:t xml:space="preserve">Relationship Education is taught from Reception to Year 6 and focuses on teaching the fundamental building blocks and characteristics of positive relationships, with reference to friendships, family relationships, and relationships with other children and adults. It also includes teaching the principles of positive relationships online and how to </w:t>
      </w:r>
      <w:proofErr w:type="spellStart"/>
      <w:r>
        <w:t>recognise</w:t>
      </w:r>
      <w:proofErr w:type="spellEnd"/>
      <w:r>
        <w:t xml:space="preserve"> and report abuse. At </w:t>
      </w:r>
      <w:proofErr w:type="spellStart"/>
      <w:r>
        <w:t>Glenmere</w:t>
      </w:r>
      <w:proofErr w:type="spellEnd"/>
      <w:r>
        <w:t>, relationships education is taught by class teachers through</w:t>
      </w:r>
      <w:r>
        <w:rPr>
          <w:spacing w:val="-2"/>
        </w:rPr>
        <w:t xml:space="preserve"> </w:t>
      </w:r>
      <w:r>
        <w:t>the</w:t>
      </w:r>
      <w:r>
        <w:rPr>
          <w:spacing w:val="-1"/>
        </w:rPr>
        <w:t xml:space="preserve"> </w:t>
      </w:r>
      <w:r>
        <w:t>Kapow</w:t>
      </w:r>
      <w:r>
        <w:rPr>
          <w:spacing w:val="-1"/>
        </w:rPr>
        <w:t xml:space="preserve"> </w:t>
      </w:r>
      <w:r>
        <w:t>PSHE</w:t>
      </w:r>
      <w:r>
        <w:rPr>
          <w:spacing w:val="-6"/>
        </w:rPr>
        <w:t xml:space="preserve"> </w:t>
      </w:r>
      <w:r>
        <w:t>scheme</w:t>
      </w:r>
      <w:r>
        <w:rPr>
          <w:spacing w:val="-1"/>
        </w:rPr>
        <w:t xml:space="preserve"> </w:t>
      </w:r>
      <w:r>
        <w:t>and</w:t>
      </w:r>
      <w:r>
        <w:rPr>
          <w:spacing w:val="-2"/>
        </w:rPr>
        <w:t xml:space="preserve"> </w:t>
      </w:r>
      <w:r>
        <w:t>online</w:t>
      </w:r>
      <w:r>
        <w:rPr>
          <w:spacing w:val="-4"/>
        </w:rPr>
        <w:t xml:space="preserve"> </w:t>
      </w:r>
      <w:r>
        <w:t>safety</w:t>
      </w:r>
      <w:r>
        <w:rPr>
          <w:spacing w:val="-5"/>
        </w:rPr>
        <w:t xml:space="preserve"> </w:t>
      </w:r>
      <w:r>
        <w:t>is</w:t>
      </w:r>
      <w:r>
        <w:rPr>
          <w:spacing w:val="-3"/>
        </w:rPr>
        <w:t xml:space="preserve"> </w:t>
      </w:r>
      <w:r>
        <w:t>also</w:t>
      </w:r>
      <w:r>
        <w:rPr>
          <w:spacing w:val="-2"/>
        </w:rPr>
        <w:t xml:space="preserve"> </w:t>
      </w:r>
      <w:r>
        <w:t>taught</w:t>
      </w:r>
      <w:r>
        <w:rPr>
          <w:spacing w:val="-6"/>
        </w:rPr>
        <w:t xml:space="preserve"> </w:t>
      </w:r>
      <w:r>
        <w:t>as</w:t>
      </w:r>
      <w:r>
        <w:rPr>
          <w:spacing w:val="-2"/>
        </w:rPr>
        <w:t xml:space="preserve"> </w:t>
      </w:r>
      <w:r>
        <w:t>part</w:t>
      </w:r>
      <w:r>
        <w:rPr>
          <w:spacing w:val="-6"/>
        </w:rPr>
        <w:t xml:space="preserve"> </w:t>
      </w:r>
      <w:r>
        <w:t>of</w:t>
      </w:r>
      <w:r>
        <w:rPr>
          <w:spacing w:val="-3"/>
        </w:rPr>
        <w:t xml:space="preserve"> </w:t>
      </w:r>
      <w:r>
        <w:t xml:space="preserve">the </w:t>
      </w:r>
      <w:proofErr w:type="spellStart"/>
      <w:r>
        <w:t>ProjectEvolve</w:t>
      </w:r>
      <w:proofErr w:type="spellEnd"/>
      <w:r>
        <w:t xml:space="preserve"> curriculum. </w:t>
      </w:r>
    </w:p>
    <w:p w14:paraId="51DA0199" w14:textId="0E13C99B" w:rsidR="00560B3B" w:rsidRDefault="00560B3B" w:rsidP="00560B3B">
      <w:pPr>
        <w:pStyle w:val="BodyText"/>
        <w:spacing w:before="204" w:line="276" w:lineRule="auto"/>
        <w:ind w:right="249"/>
      </w:pPr>
      <w:r>
        <w:rPr>
          <w:b/>
        </w:rPr>
        <w:t xml:space="preserve">Sex Education </w:t>
      </w:r>
      <w:r>
        <w:t xml:space="preserve">is not compulsory in primary schools. At </w:t>
      </w:r>
      <w:proofErr w:type="spellStart"/>
      <w:r>
        <w:t>Glenmere</w:t>
      </w:r>
      <w:proofErr w:type="spellEnd"/>
      <w:r>
        <w:t xml:space="preserve">, we believe children should understand the facts about human reproduction before they leave primary school so they understand the physical and emotional changes that they will go through during puberty. We have chosen to teach RSE through the Kapow scheme that delivers a sex education </w:t>
      </w:r>
      <w:proofErr w:type="spellStart"/>
      <w:r>
        <w:t>programme</w:t>
      </w:r>
      <w:proofErr w:type="spellEnd"/>
      <w:r>
        <w:t xml:space="preserve"> tailored to the age and physical and emotional maturity of our pupils.</w:t>
      </w:r>
      <w:r>
        <w:rPr>
          <w:spacing w:val="-3"/>
        </w:rPr>
        <w:t xml:space="preserve"> </w:t>
      </w:r>
      <w:r>
        <w:t>It</w:t>
      </w:r>
      <w:r>
        <w:rPr>
          <w:spacing w:val="-7"/>
        </w:rPr>
        <w:t xml:space="preserve"> </w:t>
      </w:r>
      <w:r>
        <w:t>includes</w:t>
      </w:r>
      <w:r>
        <w:rPr>
          <w:spacing w:val="-3"/>
        </w:rPr>
        <w:t xml:space="preserve"> </w:t>
      </w:r>
      <w:r>
        <w:t>teaching</w:t>
      </w:r>
      <w:r>
        <w:rPr>
          <w:spacing w:val="-6"/>
        </w:rPr>
        <w:t xml:space="preserve"> </w:t>
      </w:r>
      <w:r>
        <w:t>about</w:t>
      </w:r>
      <w:r>
        <w:rPr>
          <w:spacing w:val="-7"/>
        </w:rPr>
        <w:t xml:space="preserve"> </w:t>
      </w:r>
      <w:r>
        <w:t>caring</w:t>
      </w:r>
      <w:r>
        <w:rPr>
          <w:spacing w:val="-6"/>
        </w:rPr>
        <w:t xml:space="preserve"> </w:t>
      </w:r>
      <w:r>
        <w:t>for</w:t>
      </w:r>
      <w:r>
        <w:rPr>
          <w:spacing w:val="-6"/>
        </w:rPr>
        <w:t xml:space="preserve"> </w:t>
      </w:r>
      <w:r>
        <w:t>ourselves,</w:t>
      </w:r>
      <w:r>
        <w:rPr>
          <w:spacing w:val="-3"/>
        </w:rPr>
        <w:t xml:space="preserve"> </w:t>
      </w:r>
      <w:r>
        <w:t>staying</w:t>
      </w:r>
      <w:r>
        <w:rPr>
          <w:spacing w:val="-6"/>
        </w:rPr>
        <w:t xml:space="preserve"> </w:t>
      </w:r>
      <w:r>
        <w:t>safe,</w:t>
      </w:r>
      <w:r>
        <w:rPr>
          <w:spacing w:val="-2"/>
        </w:rPr>
        <w:t xml:space="preserve"> </w:t>
      </w:r>
      <w:r>
        <w:t>growing</w:t>
      </w:r>
      <w:r>
        <w:rPr>
          <w:spacing w:val="-2"/>
        </w:rPr>
        <w:t xml:space="preserve"> </w:t>
      </w:r>
      <w:r>
        <w:t>up</w:t>
      </w:r>
    </w:p>
    <w:p w14:paraId="3D0F6F16" w14:textId="6F1C15BD" w:rsidR="00560B3B" w:rsidRDefault="00560B3B" w:rsidP="00560B3B">
      <w:pPr>
        <w:pStyle w:val="BodyText"/>
        <w:spacing w:before="13" w:line="276" w:lineRule="auto"/>
        <w:ind w:right="215"/>
      </w:pPr>
      <w:r>
        <w:t>and</w:t>
      </w:r>
      <w:r>
        <w:rPr>
          <w:spacing w:val="-1"/>
        </w:rPr>
        <w:t xml:space="preserve"> </w:t>
      </w:r>
      <w:r>
        <w:t>puberty,</w:t>
      </w:r>
      <w:r>
        <w:rPr>
          <w:spacing w:val="-1"/>
        </w:rPr>
        <w:t xml:space="preserve"> </w:t>
      </w:r>
      <w:r>
        <w:t>relationships</w:t>
      </w:r>
      <w:r>
        <w:rPr>
          <w:spacing w:val="-2"/>
        </w:rPr>
        <w:t xml:space="preserve"> </w:t>
      </w:r>
      <w:r>
        <w:t>and</w:t>
      </w:r>
      <w:r>
        <w:rPr>
          <w:spacing w:val="-1"/>
        </w:rPr>
        <w:t xml:space="preserve"> </w:t>
      </w:r>
      <w:r>
        <w:t>reproduction.</w:t>
      </w:r>
      <w:r>
        <w:rPr>
          <w:spacing w:val="-1"/>
        </w:rPr>
        <w:t xml:space="preserve"> </w:t>
      </w:r>
      <w:r>
        <w:t>Parents and</w:t>
      </w:r>
      <w:r>
        <w:rPr>
          <w:spacing w:val="-1"/>
        </w:rPr>
        <w:t xml:space="preserve"> </w:t>
      </w:r>
      <w:proofErr w:type="spellStart"/>
      <w:r>
        <w:t>carers</w:t>
      </w:r>
      <w:proofErr w:type="spellEnd"/>
      <w:r>
        <w:t xml:space="preserve"> have</w:t>
      </w:r>
      <w:r>
        <w:rPr>
          <w:spacing w:val="-3"/>
        </w:rPr>
        <w:t xml:space="preserve"> </w:t>
      </w:r>
      <w:r>
        <w:t>the</w:t>
      </w:r>
      <w:r>
        <w:rPr>
          <w:spacing w:val="-3"/>
        </w:rPr>
        <w:t xml:space="preserve"> </w:t>
      </w:r>
      <w:r>
        <w:t>right to</w:t>
      </w:r>
      <w:r>
        <w:rPr>
          <w:spacing w:val="-2"/>
        </w:rPr>
        <w:t xml:space="preserve"> </w:t>
      </w:r>
      <w:r>
        <w:t>request</w:t>
      </w:r>
      <w:r>
        <w:rPr>
          <w:spacing w:val="-6"/>
        </w:rPr>
        <w:t xml:space="preserve"> </w:t>
      </w:r>
      <w:r>
        <w:t>that</w:t>
      </w:r>
      <w:r>
        <w:rPr>
          <w:spacing w:val="-1"/>
        </w:rPr>
        <w:t xml:space="preserve"> </w:t>
      </w:r>
      <w:r>
        <w:t>their</w:t>
      </w:r>
      <w:r>
        <w:rPr>
          <w:spacing w:val="-1"/>
        </w:rPr>
        <w:t xml:space="preserve"> </w:t>
      </w:r>
      <w:r>
        <w:t>child</w:t>
      </w:r>
      <w:r>
        <w:rPr>
          <w:spacing w:val="-2"/>
        </w:rPr>
        <w:t xml:space="preserve"> </w:t>
      </w:r>
      <w:r>
        <w:t>be</w:t>
      </w:r>
      <w:r>
        <w:rPr>
          <w:spacing w:val="-4"/>
        </w:rPr>
        <w:t xml:space="preserve"> </w:t>
      </w:r>
      <w:r>
        <w:t>withdrawn</w:t>
      </w:r>
      <w:r>
        <w:rPr>
          <w:spacing w:val="-2"/>
        </w:rPr>
        <w:t xml:space="preserve"> </w:t>
      </w:r>
      <w:r>
        <w:t>from</w:t>
      </w:r>
      <w:r>
        <w:rPr>
          <w:spacing w:val="-5"/>
        </w:rPr>
        <w:t xml:space="preserve"> </w:t>
      </w:r>
      <w:r>
        <w:t>some</w:t>
      </w:r>
      <w:r>
        <w:rPr>
          <w:spacing w:val="-4"/>
        </w:rPr>
        <w:t xml:space="preserve"> </w:t>
      </w:r>
      <w:r>
        <w:t>or</w:t>
      </w:r>
      <w:r>
        <w:rPr>
          <w:spacing w:val="-5"/>
        </w:rPr>
        <w:t xml:space="preserve"> </w:t>
      </w:r>
      <w:r>
        <w:t>all</w:t>
      </w:r>
      <w:r>
        <w:rPr>
          <w:spacing w:val="-5"/>
        </w:rPr>
        <w:t xml:space="preserve"> </w:t>
      </w:r>
      <w:r>
        <w:t>of</w:t>
      </w:r>
      <w:r>
        <w:rPr>
          <w:spacing w:val="-3"/>
        </w:rPr>
        <w:t xml:space="preserve"> </w:t>
      </w:r>
      <w:r>
        <w:t>sex</w:t>
      </w:r>
      <w:r>
        <w:rPr>
          <w:spacing w:val="-4"/>
        </w:rPr>
        <w:t xml:space="preserve"> </w:t>
      </w:r>
      <w:r>
        <w:t xml:space="preserve">education (but not Relationships or Health Education) delivered as part of statutory RSE. Parents and </w:t>
      </w:r>
      <w:proofErr w:type="spellStart"/>
      <w:r>
        <w:t>carers</w:t>
      </w:r>
      <w:proofErr w:type="spellEnd"/>
      <w:r>
        <w:t xml:space="preserve"> may choose whether to opt out of the two year 6 lessons which contain sex education on a lesson-by-lesson basis.</w:t>
      </w:r>
      <w:r>
        <w:rPr>
          <w:spacing w:val="40"/>
        </w:rPr>
        <w:t xml:space="preserve"> </w:t>
      </w:r>
      <w:r>
        <w:t xml:space="preserve">Applications should be made by completing the form in Appendix 1 and emailing to </w:t>
      </w:r>
      <w:hyperlink r:id="rId11" w:history="1">
        <w:r w:rsidR="00321F20" w:rsidRPr="009F1FF6">
          <w:rPr>
            <w:rStyle w:val="Hyperlink"/>
          </w:rPr>
          <w:t>office@glenmere.leics.sch.uk</w:t>
        </w:r>
      </w:hyperlink>
      <w:r w:rsidR="00321F20">
        <w:t xml:space="preserve"> </w:t>
      </w:r>
      <w:r>
        <w:rPr>
          <w:spacing w:val="40"/>
        </w:rPr>
        <w:t xml:space="preserve"> </w:t>
      </w:r>
      <w:r>
        <w:t xml:space="preserve">Before granting any such request, the </w:t>
      </w:r>
      <w:r>
        <w:t>class teacher</w:t>
      </w:r>
      <w:r>
        <w:t xml:space="preserve"> will discuss the request with parents and, as appropriate, with the child to ensure that their wishes are understood and to clarify the nature and purpose of the curriculum.</w:t>
      </w:r>
    </w:p>
    <w:p w14:paraId="14257EC1" w14:textId="77777777" w:rsidR="00560B3B" w:rsidRDefault="00560B3B" w:rsidP="00560B3B">
      <w:pPr>
        <w:pStyle w:val="BodyText"/>
        <w:spacing w:before="204" w:line="276" w:lineRule="auto"/>
        <w:ind w:right="157"/>
      </w:pPr>
      <w:r>
        <w:t>The Kapow scheme of work builds on learning from previous years and revisits topics to cover them in greater depth and increasing maturity. All teaching is age appropriate in approach and content. Since children of the same age may be</w:t>
      </w:r>
      <w:r>
        <w:rPr>
          <w:spacing w:val="-4"/>
        </w:rPr>
        <w:t xml:space="preserve"> </w:t>
      </w:r>
      <w:r>
        <w:t>developmentally</w:t>
      </w:r>
      <w:r>
        <w:rPr>
          <w:spacing w:val="-5"/>
        </w:rPr>
        <w:t xml:space="preserve"> </w:t>
      </w:r>
      <w:r>
        <w:t>at</w:t>
      </w:r>
      <w:r>
        <w:rPr>
          <w:spacing w:val="-6"/>
        </w:rPr>
        <w:t xml:space="preserve"> </w:t>
      </w:r>
      <w:r>
        <w:t>different</w:t>
      </w:r>
      <w:r>
        <w:rPr>
          <w:spacing w:val="-6"/>
        </w:rPr>
        <w:t xml:space="preserve"> </w:t>
      </w:r>
      <w:r>
        <w:t>stages,</w:t>
      </w:r>
      <w:r>
        <w:rPr>
          <w:spacing w:val="-3"/>
        </w:rPr>
        <w:t xml:space="preserve"> </w:t>
      </w:r>
      <w:r>
        <w:t>if</w:t>
      </w:r>
      <w:r>
        <w:rPr>
          <w:spacing w:val="-4"/>
        </w:rPr>
        <w:t xml:space="preserve"> </w:t>
      </w:r>
      <w:r>
        <w:t>pupils</w:t>
      </w:r>
      <w:r>
        <w:rPr>
          <w:spacing w:val="-4"/>
        </w:rPr>
        <w:t xml:space="preserve"> </w:t>
      </w:r>
      <w:r>
        <w:t>ask</w:t>
      </w:r>
      <w:r>
        <w:rPr>
          <w:spacing w:val="-4"/>
        </w:rPr>
        <w:t xml:space="preserve"> </w:t>
      </w:r>
      <w:r>
        <w:t>questions</w:t>
      </w:r>
      <w:r>
        <w:rPr>
          <w:spacing w:val="-4"/>
        </w:rPr>
        <w:t xml:space="preserve"> </w:t>
      </w:r>
      <w:r>
        <w:t>pertaining</w:t>
      </w:r>
      <w:r>
        <w:rPr>
          <w:spacing w:val="-2"/>
        </w:rPr>
        <w:t xml:space="preserve"> </w:t>
      </w:r>
      <w:r>
        <w:t>to</w:t>
      </w:r>
      <w:r>
        <w:rPr>
          <w:spacing w:val="-3"/>
        </w:rPr>
        <w:t xml:space="preserve"> </w:t>
      </w:r>
      <w:r>
        <w:t xml:space="preserve">sex or sexuality which go beyond what is set out </w:t>
      </w:r>
      <w:r>
        <w:lastRenderedPageBreak/>
        <w:t>for Relationships Education, such questions will be handled with sensitivity and children will either be made aware as to why that content is not suitable for their age or there will be the potential for discussion on a one-to-one basis.</w:t>
      </w:r>
    </w:p>
    <w:p w14:paraId="7D7C6AD5" w14:textId="77777777" w:rsidR="00560B3B" w:rsidRDefault="00560B3B" w:rsidP="00560B3B">
      <w:pPr>
        <w:pStyle w:val="BodyText"/>
        <w:spacing w:before="52"/>
        <w:ind w:left="0"/>
      </w:pPr>
    </w:p>
    <w:p w14:paraId="291B5A7A" w14:textId="77777777" w:rsidR="00560B3B" w:rsidRDefault="00560B3B" w:rsidP="00560B3B">
      <w:pPr>
        <w:pStyle w:val="BodyText"/>
        <w:spacing w:line="276" w:lineRule="auto"/>
        <w:ind w:right="157"/>
      </w:pPr>
      <w:r>
        <w:t>The teaching of RSE will be completed by class teachers during the summer term and is taught from Year 1 through to Year 6. Families will receive a curriculum</w:t>
      </w:r>
      <w:r>
        <w:rPr>
          <w:spacing w:val="-7"/>
        </w:rPr>
        <w:t xml:space="preserve"> </w:t>
      </w:r>
      <w:r>
        <w:t>overview</w:t>
      </w:r>
      <w:r>
        <w:rPr>
          <w:spacing w:val="-3"/>
        </w:rPr>
        <w:t xml:space="preserve"> </w:t>
      </w:r>
      <w:r>
        <w:t>document</w:t>
      </w:r>
      <w:r>
        <w:rPr>
          <w:spacing w:val="-8"/>
        </w:rPr>
        <w:t xml:space="preserve"> </w:t>
      </w:r>
      <w:r>
        <w:t>informing</w:t>
      </w:r>
      <w:r>
        <w:rPr>
          <w:spacing w:val="-3"/>
        </w:rPr>
        <w:t xml:space="preserve"> </w:t>
      </w:r>
      <w:r>
        <w:t>them</w:t>
      </w:r>
      <w:r>
        <w:rPr>
          <w:spacing w:val="-7"/>
        </w:rPr>
        <w:t xml:space="preserve"> </w:t>
      </w:r>
      <w:r>
        <w:t>of</w:t>
      </w:r>
      <w:r>
        <w:rPr>
          <w:spacing w:val="-5"/>
        </w:rPr>
        <w:t xml:space="preserve"> </w:t>
      </w:r>
      <w:r>
        <w:t>the</w:t>
      </w:r>
      <w:r>
        <w:rPr>
          <w:spacing w:val="-6"/>
        </w:rPr>
        <w:t xml:space="preserve"> </w:t>
      </w:r>
      <w:r>
        <w:t>content</w:t>
      </w:r>
      <w:r>
        <w:rPr>
          <w:spacing w:val="-8"/>
        </w:rPr>
        <w:t xml:space="preserve"> </w:t>
      </w:r>
      <w:r>
        <w:t>included</w:t>
      </w:r>
      <w:r>
        <w:rPr>
          <w:spacing w:val="-3"/>
        </w:rPr>
        <w:t xml:space="preserve"> </w:t>
      </w:r>
      <w:r>
        <w:t>in</w:t>
      </w:r>
      <w:r>
        <w:rPr>
          <w:spacing w:val="-4"/>
        </w:rPr>
        <w:t xml:space="preserve"> </w:t>
      </w:r>
      <w:r>
        <w:t>the SRE</w:t>
      </w:r>
      <w:r>
        <w:rPr>
          <w:spacing w:val="-1"/>
        </w:rPr>
        <w:t xml:space="preserve"> </w:t>
      </w:r>
      <w:r>
        <w:t>lessons. Year</w:t>
      </w:r>
      <w:r>
        <w:rPr>
          <w:spacing w:val="-1"/>
        </w:rPr>
        <w:t xml:space="preserve"> </w:t>
      </w:r>
      <w:r>
        <w:t>6</w:t>
      </w:r>
      <w:r>
        <w:rPr>
          <w:spacing w:val="-2"/>
        </w:rPr>
        <w:t xml:space="preserve"> </w:t>
      </w:r>
      <w:r>
        <w:t xml:space="preserve">parents and </w:t>
      </w:r>
      <w:proofErr w:type="spellStart"/>
      <w:r>
        <w:t>carers</w:t>
      </w:r>
      <w:proofErr w:type="spellEnd"/>
      <w:r>
        <w:t xml:space="preserve"> will be invited to a Q&amp;A session where you will have the opportunity to see the lesson plan and materials before deciding whether to withdraw from the sex education lessons.</w:t>
      </w:r>
    </w:p>
    <w:p w14:paraId="196ABFC8" w14:textId="77777777" w:rsidR="00560B3B" w:rsidRDefault="00560B3B" w:rsidP="00560B3B">
      <w:pPr>
        <w:pStyle w:val="BodyText"/>
        <w:spacing w:before="201" w:line="276" w:lineRule="auto"/>
        <w:ind w:right="157"/>
      </w:pPr>
      <w:r>
        <w:t>From Year 1, children will learn the difference between appropriate and inappropriate physical contact. From Year 2, children will learn the names of the body parts and what is considered private. From Year 4, pupils begin to learn</w:t>
      </w:r>
      <w:r>
        <w:rPr>
          <w:spacing w:val="-2"/>
        </w:rPr>
        <w:t xml:space="preserve"> </w:t>
      </w:r>
      <w:r>
        <w:t>about</w:t>
      </w:r>
      <w:r>
        <w:rPr>
          <w:spacing w:val="-3"/>
        </w:rPr>
        <w:t xml:space="preserve"> </w:t>
      </w:r>
      <w:r>
        <w:t>the</w:t>
      </w:r>
      <w:r>
        <w:rPr>
          <w:spacing w:val="-4"/>
        </w:rPr>
        <w:t xml:space="preserve"> </w:t>
      </w:r>
      <w:r>
        <w:t>ways</w:t>
      </w:r>
      <w:r>
        <w:rPr>
          <w:spacing w:val="-3"/>
        </w:rPr>
        <w:t xml:space="preserve"> </w:t>
      </w:r>
      <w:r>
        <w:t>in</w:t>
      </w:r>
      <w:r>
        <w:rPr>
          <w:spacing w:val="-2"/>
        </w:rPr>
        <w:t xml:space="preserve"> </w:t>
      </w:r>
      <w:r>
        <w:t>which</w:t>
      </w:r>
      <w:r>
        <w:rPr>
          <w:spacing w:val="-2"/>
        </w:rPr>
        <w:t xml:space="preserve"> </w:t>
      </w:r>
      <w:r>
        <w:t>they</w:t>
      </w:r>
      <w:r>
        <w:rPr>
          <w:spacing w:val="-5"/>
        </w:rPr>
        <w:t xml:space="preserve"> </w:t>
      </w:r>
      <w:r>
        <w:t>will</w:t>
      </w:r>
      <w:r>
        <w:rPr>
          <w:spacing w:val="-5"/>
        </w:rPr>
        <w:t xml:space="preserve"> </w:t>
      </w:r>
      <w:r>
        <w:t>develop</w:t>
      </w:r>
      <w:r>
        <w:rPr>
          <w:spacing w:val="-2"/>
        </w:rPr>
        <w:t xml:space="preserve"> </w:t>
      </w:r>
      <w:r>
        <w:t>and</w:t>
      </w:r>
      <w:r>
        <w:rPr>
          <w:spacing w:val="-2"/>
        </w:rPr>
        <w:t xml:space="preserve"> </w:t>
      </w:r>
      <w:r>
        <w:t>grow and</w:t>
      </w:r>
      <w:r>
        <w:rPr>
          <w:spacing w:val="-1"/>
        </w:rPr>
        <w:t xml:space="preserve"> </w:t>
      </w:r>
      <w:r>
        <w:t>the</w:t>
      </w:r>
      <w:r>
        <w:rPr>
          <w:spacing w:val="-4"/>
        </w:rPr>
        <w:t xml:space="preserve"> </w:t>
      </w:r>
      <w:r>
        <w:t>physical</w:t>
      </w:r>
      <w:r>
        <w:rPr>
          <w:spacing w:val="-5"/>
        </w:rPr>
        <w:t xml:space="preserve"> </w:t>
      </w:r>
      <w:r>
        <w:t>and emotional changes of puberty. In Year 5, pupils continue to learn about puberty, and menstruation is introduced. In Year 6, pupils will learn about conception, pregnancy</w:t>
      </w:r>
      <w:r>
        <w:rPr>
          <w:spacing w:val="-3"/>
        </w:rPr>
        <w:t xml:space="preserve"> </w:t>
      </w:r>
      <w:r>
        <w:t>and</w:t>
      </w:r>
      <w:r>
        <w:rPr>
          <w:spacing w:val="-5"/>
        </w:rPr>
        <w:t xml:space="preserve"> </w:t>
      </w:r>
      <w:r>
        <w:t>birth.</w:t>
      </w:r>
      <w:r>
        <w:rPr>
          <w:spacing w:val="-1"/>
        </w:rPr>
        <w:t xml:space="preserve"> </w:t>
      </w:r>
      <w:r>
        <w:t>The</w:t>
      </w:r>
      <w:r>
        <w:rPr>
          <w:spacing w:val="-2"/>
        </w:rPr>
        <w:t xml:space="preserve"> </w:t>
      </w:r>
      <w:r>
        <w:t>Kapow Primary</w:t>
      </w:r>
      <w:r>
        <w:rPr>
          <w:spacing w:val="-3"/>
        </w:rPr>
        <w:t xml:space="preserve"> </w:t>
      </w:r>
      <w:r>
        <w:t>scheme</w:t>
      </w:r>
      <w:r>
        <w:rPr>
          <w:spacing w:val="-2"/>
        </w:rPr>
        <w:t xml:space="preserve"> </w:t>
      </w:r>
      <w:r>
        <w:t>of</w:t>
      </w:r>
      <w:r>
        <w:rPr>
          <w:spacing w:val="-1"/>
        </w:rPr>
        <w:t xml:space="preserve"> </w:t>
      </w:r>
      <w:r>
        <w:t>work includes two Year 6 lessons which parents can withdraw their children from all/part of the lesson. These are: Lesson 5 Conception and Lesson 6 Pregnancy and birth.</w:t>
      </w:r>
    </w:p>
    <w:p w14:paraId="2F4C1DBF" w14:textId="77777777" w:rsidR="00560B3B" w:rsidRDefault="00560B3B" w:rsidP="00560B3B">
      <w:pPr>
        <w:pStyle w:val="BodyText"/>
        <w:spacing w:line="276" w:lineRule="auto"/>
        <w:sectPr w:rsidR="00560B3B">
          <w:pgSz w:w="11910" w:h="16840"/>
          <w:pgMar w:top="820" w:right="1275" w:bottom="280" w:left="1417" w:header="720" w:footer="720" w:gutter="0"/>
          <w:cols w:space="720"/>
        </w:sectPr>
      </w:pPr>
    </w:p>
    <w:p w14:paraId="161DE3CF" w14:textId="77777777" w:rsidR="00560B3B" w:rsidRDefault="00560B3B" w:rsidP="00560B3B">
      <w:pPr>
        <w:pStyle w:val="Heading1"/>
      </w:pPr>
      <w:r>
        <w:lastRenderedPageBreak/>
        <w:t>Please</w:t>
      </w:r>
      <w:r>
        <w:rPr>
          <w:spacing w:val="-6"/>
        </w:rPr>
        <w:t xml:space="preserve"> </w:t>
      </w:r>
      <w:r>
        <w:t>see</w:t>
      </w:r>
      <w:r>
        <w:rPr>
          <w:spacing w:val="-5"/>
        </w:rPr>
        <w:t xml:space="preserve"> </w:t>
      </w:r>
      <w:r>
        <w:t>below</w:t>
      </w:r>
      <w:r>
        <w:rPr>
          <w:spacing w:val="-6"/>
        </w:rPr>
        <w:t xml:space="preserve"> </w:t>
      </w:r>
      <w:r>
        <w:t>the</w:t>
      </w:r>
      <w:r>
        <w:rPr>
          <w:spacing w:val="-2"/>
        </w:rPr>
        <w:t xml:space="preserve"> </w:t>
      </w:r>
      <w:r>
        <w:t>contents</w:t>
      </w:r>
      <w:r>
        <w:rPr>
          <w:spacing w:val="-5"/>
        </w:rPr>
        <w:t xml:space="preserve"> </w:t>
      </w:r>
      <w:r>
        <w:t>of</w:t>
      </w:r>
      <w:r>
        <w:rPr>
          <w:spacing w:val="-10"/>
        </w:rPr>
        <w:t xml:space="preserve"> </w:t>
      </w:r>
      <w:r>
        <w:t>Relationships</w:t>
      </w:r>
      <w:r>
        <w:rPr>
          <w:spacing w:val="-6"/>
        </w:rPr>
        <w:t xml:space="preserve"> </w:t>
      </w:r>
      <w:r>
        <w:t>and</w:t>
      </w:r>
      <w:r>
        <w:rPr>
          <w:spacing w:val="-6"/>
        </w:rPr>
        <w:t xml:space="preserve"> </w:t>
      </w:r>
      <w:r>
        <w:t>Sex</w:t>
      </w:r>
      <w:r>
        <w:rPr>
          <w:spacing w:val="-3"/>
        </w:rPr>
        <w:t xml:space="preserve"> </w:t>
      </w:r>
      <w:r>
        <w:t>Education</w:t>
      </w:r>
      <w:r>
        <w:rPr>
          <w:spacing w:val="-10"/>
        </w:rPr>
        <w:t xml:space="preserve"> </w:t>
      </w:r>
      <w:r>
        <w:t>taught</w:t>
      </w:r>
      <w:r>
        <w:rPr>
          <w:spacing w:val="-9"/>
        </w:rPr>
        <w:t xml:space="preserve"> </w:t>
      </w:r>
      <w:r>
        <w:rPr>
          <w:spacing w:val="-5"/>
        </w:rPr>
        <w:t>at</w:t>
      </w:r>
    </w:p>
    <w:p w14:paraId="12E3E63D" w14:textId="2FE88602" w:rsidR="00560B3B" w:rsidRPr="00321F20" w:rsidRDefault="00560B3B" w:rsidP="00321F20">
      <w:pPr>
        <w:spacing w:before="52"/>
        <w:ind w:left="23"/>
        <w:rPr>
          <w:b/>
          <w:sz w:val="28"/>
        </w:rPr>
      </w:pPr>
      <w:proofErr w:type="spellStart"/>
      <w:r>
        <w:rPr>
          <w:b/>
          <w:sz w:val="28"/>
        </w:rPr>
        <w:t>Glenmere</w:t>
      </w:r>
      <w:proofErr w:type="spellEnd"/>
      <w:r>
        <w:rPr>
          <w:b/>
          <w:spacing w:val="-5"/>
          <w:sz w:val="28"/>
        </w:rPr>
        <w:t xml:space="preserve"> </w:t>
      </w:r>
      <w:r>
        <w:rPr>
          <w:b/>
          <w:sz w:val="28"/>
        </w:rPr>
        <w:t>in</w:t>
      </w:r>
      <w:r>
        <w:rPr>
          <w:b/>
          <w:spacing w:val="-3"/>
          <w:sz w:val="28"/>
        </w:rPr>
        <w:t xml:space="preserve"> </w:t>
      </w:r>
      <w:r>
        <w:rPr>
          <w:b/>
          <w:sz w:val="28"/>
        </w:rPr>
        <w:t>each</w:t>
      </w:r>
      <w:r>
        <w:rPr>
          <w:b/>
          <w:spacing w:val="-4"/>
          <w:sz w:val="28"/>
        </w:rPr>
        <w:t xml:space="preserve"> </w:t>
      </w:r>
      <w:r>
        <w:rPr>
          <w:b/>
          <w:sz w:val="28"/>
        </w:rPr>
        <w:t>year</w:t>
      </w:r>
      <w:r>
        <w:rPr>
          <w:b/>
          <w:spacing w:val="-5"/>
          <w:sz w:val="28"/>
        </w:rPr>
        <w:t xml:space="preserve"> </w:t>
      </w:r>
      <w:r>
        <w:rPr>
          <w:b/>
          <w:spacing w:val="-2"/>
          <w:sz w:val="28"/>
        </w:rPr>
        <w:t>group.</w:t>
      </w:r>
    </w:p>
    <w:p w14:paraId="4C0480AF" w14:textId="77777777" w:rsidR="00560B3B" w:rsidRDefault="00560B3B" w:rsidP="00560B3B">
      <w:pPr>
        <w:pStyle w:val="BodyText"/>
        <w:spacing w:before="68"/>
        <w:ind w:left="0"/>
        <w:rPr>
          <w:b/>
        </w:rPr>
      </w:pPr>
    </w:p>
    <w:p w14:paraId="63C9A133" w14:textId="77777777" w:rsidR="00560B3B" w:rsidRPr="00321F20" w:rsidRDefault="00560B3B" w:rsidP="00560B3B">
      <w:pPr>
        <w:pStyle w:val="BodyText"/>
        <w:ind w:left="0" w:right="143"/>
        <w:jc w:val="center"/>
        <w:rPr>
          <w:rFonts w:asciiTheme="minorHAnsi" w:hAnsiTheme="minorHAnsi" w:cstheme="minorHAnsi"/>
          <w:b/>
          <w:sz w:val="32"/>
          <w:szCs w:val="32"/>
        </w:rPr>
      </w:pPr>
      <w:r w:rsidRPr="00321F20">
        <w:rPr>
          <w:rFonts w:asciiTheme="minorHAnsi" w:hAnsiTheme="minorHAnsi" w:cstheme="minorHAnsi"/>
          <w:b/>
          <w:sz w:val="32"/>
          <w:szCs w:val="32"/>
          <w:u w:val="single"/>
        </w:rPr>
        <w:t>Safety</w:t>
      </w:r>
      <w:r w:rsidRPr="00321F20">
        <w:rPr>
          <w:rFonts w:asciiTheme="minorHAnsi" w:hAnsiTheme="minorHAnsi" w:cstheme="minorHAnsi"/>
          <w:b/>
          <w:spacing w:val="-9"/>
          <w:sz w:val="32"/>
          <w:szCs w:val="32"/>
          <w:u w:val="single"/>
        </w:rPr>
        <w:t xml:space="preserve"> </w:t>
      </w:r>
      <w:r w:rsidRPr="00321F20">
        <w:rPr>
          <w:rFonts w:asciiTheme="minorHAnsi" w:hAnsiTheme="minorHAnsi" w:cstheme="minorHAnsi"/>
          <w:b/>
          <w:sz w:val="32"/>
          <w:szCs w:val="32"/>
          <w:u w:val="single"/>
        </w:rPr>
        <w:t>and</w:t>
      </w:r>
      <w:r w:rsidRPr="00321F20">
        <w:rPr>
          <w:rFonts w:asciiTheme="minorHAnsi" w:hAnsiTheme="minorHAnsi" w:cstheme="minorHAnsi"/>
          <w:b/>
          <w:spacing w:val="-5"/>
          <w:sz w:val="32"/>
          <w:szCs w:val="32"/>
          <w:u w:val="single"/>
        </w:rPr>
        <w:t xml:space="preserve"> </w:t>
      </w:r>
      <w:r w:rsidRPr="00321F20">
        <w:rPr>
          <w:rFonts w:asciiTheme="minorHAnsi" w:hAnsiTheme="minorHAnsi" w:cstheme="minorHAnsi"/>
          <w:b/>
          <w:sz w:val="32"/>
          <w:szCs w:val="32"/>
          <w:u w:val="single"/>
        </w:rPr>
        <w:t>the</w:t>
      </w:r>
      <w:r w:rsidRPr="00321F20">
        <w:rPr>
          <w:rFonts w:asciiTheme="minorHAnsi" w:hAnsiTheme="minorHAnsi" w:cstheme="minorHAnsi"/>
          <w:b/>
          <w:spacing w:val="-7"/>
          <w:sz w:val="32"/>
          <w:szCs w:val="32"/>
          <w:u w:val="single"/>
        </w:rPr>
        <w:t xml:space="preserve"> </w:t>
      </w:r>
      <w:r w:rsidRPr="00321F20">
        <w:rPr>
          <w:rFonts w:asciiTheme="minorHAnsi" w:hAnsiTheme="minorHAnsi" w:cstheme="minorHAnsi"/>
          <w:b/>
          <w:sz w:val="32"/>
          <w:szCs w:val="32"/>
          <w:u w:val="single"/>
        </w:rPr>
        <w:t>Changing</w:t>
      </w:r>
      <w:r w:rsidRPr="00321F20">
        <w:rPr>
          <w:rFonts w:asciiTheme="minorHAnsi" w:hAnsiTheme="minorHAnsi" w:cstheme="minorHAnsi"/>
          <w:b/>
          <w:spacing w:val="-8"/>
          <w:sz w:val="32"/>
          <w:szCs w:val="32"/>
          <w:u w:val="single"/>
        </w:rPr>
        <w:t xml:space="preserve"> </w:t>
      </w:r>
      <w:r w:rsidRPr="00321F20">
        <w:rPr>
          <w:rFonts w:asciiTheme="minorHAnsi" w:hAnsiTheme="minorHAnsi" w:cstheme="minorHAnsi"/>
          <w:b/>
          <w:spacing w:val="-4"/>
          <w:sz w:val="32"/>
          <w:szCs w:val="32"/>
          <w:u w:val="single"/>
        </w:rPr>
        <w:t>Body</w:t>
      </w: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1"/>
        <w:gridCol w:w="4718"/>
      </w:tblGrid>
      <w:tr w:rsidR="00560B3B" w14:paraId="49ECA96B" w14:textId="77777777" w:rsidTr="000F584C">
        <w:trPr>
          <w:trHeight w:val="3518"/>
        </w:trPr>
        <w:tc>
          <w:tcPr>
            <w:tcW w:w="4411" w:type="dxa"/>
            <w:tcBorders>
              <w:bottom w:val="single" w:sz="4" w:space="0" w:color="000000"/>
              <w:right w:val="single" w:sz="4" w:space="0" w:color="000000"/>
            </w:tcBorders>
          </w:tcPr>
          <w:p w14:paraId="493A0362" w14:textId="77777777" w:rsidR="00560B3B" w:rsidRDefault="00560B3B" w:rsidP="000F584C">
            <w:pPr>
              <w:pStyle w:val="TableParagraph"/>
              <w:spacing w:before="1"/>
              <w:rPr>
                <w:b/>
                <w:sz w:val="24"/>
              </w:rPr>
            </w:pPr>
            <w:r>
              <w:rPr>
                <w:b/>
                <w:sz w:val="24"/>
              </w:rPr>
              <w:t>Year</w:t>
            </w:r>
            <w:r>
              <w:rPr>
                <w:b/>
                <w:spacing w:val="-2"/>
                <w:sz w:val="24"/>
              </w:rPr>
              <w:t xml:space="preserve"> </w:t>
            </w:r>
            <w:r>
              <w:rPr>
                <w:b/>
                <w:spacing w:val="-10"/>
                <w:sz w:val="24"/>
              </w:rPr>
              <w:t>1</w:t>
            </w:r>
          </w:p>
          <w:p w14:paraId="51A0A8FB" w14:textId="77777777" w:rsidR="00560B3B" w:rsidRDefault="00560B3B" w:rsidP="000F584C">
            <w:pPr>
              <w:pStyle w:val="TableParagraph"/>
              <w:ind w:right="1220"/>
              <w:rPr>
                <w:sz w:val="24"/>
              </w:rPr>
            </w:pPr>
            <w:r>
              <w:rPr>
                <w:sz w:val="24"/>
              </w:rPr>
              <w:t>Lesson 1 Adults in school Lesson</w:t>
            </w:r>
            <w:r>
              <w:rPr>
                <w:spacing w:val="-12"/>
                <w:sz w:val="24"/>
              </w:rPr>
              <w:t xml:space="preserve"> </w:t>
            </w:r>
            <w:r>
              <w:rPr>
                <w:sz w:val="24"/>
              </w:rPr>
              <w:t>2</w:t>
            </w:r>
            <w:r>
              <w:rPr>
                <w:spacing w:val="-13"/>
                <w:sz w:val="24"/>
              </w:rPr>
              <w:t xml:space="preserve"> </w:t>
            </w:r>
            <w:r>
              <w:rPr>
                <w:sz w:val="24"/>
              </w:rPr>
              <w:t>Adults</w:t>
            </w:r>
            <w:r>
              <w:rPr>
                <w:spacing w:val="-9"/>
                <w:sz w:val="24"/>
              </w:rPr>
              <w:t xml:space="preserve"> </w:t>
            </w:r>
            <w:r>
              <w:rPr>
                <w:sz w:val="24"/>
              </w:rPr>
              <w:t>outside</w:t>
            </w:r>
            <w:r>
              <w:rPr>
                <w:spacing w:val="-10"/>
                <w:sz w:val="24"/>
              </w:rPr>
              <w:t xml:space="preserve"> </w:t>
            </w:r>
            <w:r>
              <w:rPr>
                <w:sz w:val="24"/>
              </w:rPr>
              <w:t>school Lesson 3 Getting lost</w:t>
            </w:r>
          </w:p>
          <w:p w14:paraId="1B7F91FB" w14:textId="77777777" w:rsidR="00560B3B" w:rsidRDefault="00560B3B" w:rsidP="000F584C">
            <w:pPr>
              <w:pStyle w:val="TableParagraph"/>
              <w:ind w:right="793"/>
              <w:rPr>
                <w:sz w:val="24"/>
              </w:rPr>
            </w:pPr>
            <w:r>
              <w:rPr>
                <w:sz w:val="24"/>
              </w:rPr>
              <w:t>Lesson</w:t>
            </w:r>
            <w:r>
              <w:rPr>
                <w:spacing w:val="-9"/>
                <w:sz w:val="24"/>
              </w:rPr>
              <w:t xml:space="preserve"> </w:t>
            </w:r>
            <w:r>
              <w:rPr>
                <w:sz w:val="24"/>
              </w:rPr>
              <w:t>4</w:t>
            </w:r>
            <w:r>
              <w:rPr>
                <w:spacing w:val="-10"/>
                <w:sz w:val="24"/>
              </w:rPr>
              <w:t xml:space="preserve"> </w:t>
            </w:r>
            <w:r>
              <w:rPr>
                <w:sz w:val="24"/>
              </w:rPr>
              <w:t>Making</w:t>
            </w:r>
            <w:r>
              <w:rPr>
                <w:spacing w:val="-6"/>
                <w:sz w:val="24"/>
              </w:rPr>
              <w:t xml:space="preserve"> </w:t>
            </w:r>
            <w:r>
              <w:rPr>
                <w:sz w:val="24"/>
              </w:rPr>
              <w:t>an</w:t>
            </w:r>
            <w:r>
              <w:rPr>
                <w:spacing w:val="-9"/>
                <w:sz w:val="24"/>
              </w:rPr>
              <w:t xml:space="preserve"> </w:t>
            </w:r>
            <w:r>
              <w:rPr>
                <w:sz w:val="24"/>
              </w:rPr>
              <w:t>emergency</w:t>
            </w:r>
            <w:r>
              <w:rPr>
                <w:spacing w:val="-6"/>
                <w:sz w:val="24"/>
              </w:rPr>
              <w:t xml:space="preserve"> </w:t>
            </w:r>
            <w:r>
              <w:rPr>
                <w:sz w:val="24"/>
              </w:rPr>
              <w:t>call Lesson 5 Appropriate contact Lesson 6 Safety with substances Lesson 7 Safety at home</w:t>
            </w:r>
          </w:p>
          <w:p w14:paraId="08101A23" w14:textId="77777777" w:rsidR="00560B3B" w:rsidRDefault="00560B3B" w:rsidP="000F584C">
            <w:pPr>
              <w:pStyle w:val="TableParagraph"/>
              <w:rPr>
                <w:sz w:val="24"/>
              </w:rPr>
            </w:pPr>
            <w:r>
              <w:rPr>
                <w:sz w:val="24"/>
              </w:rPr>
              <w:t>Lesson</w:t>
            </w:r>
            <w:r>
              <w:rPr>
                <w:spacing w:val="-4"/>
                <w:sz w:val="24"/>
              </w:rPr>
              <w:t xml:space="preserve"> </w:t>
            </w:r>
            <w:r>
              <w:rPr>
                <w:sz w:val="24"/>
              </w:rPr>
              <w:t>8</w:t>
            </w:r>
            <w:r>
              <w:rPr>
                <w:spacing w:val="-4"/>
                <w:sz w:val="24"/>
              </w:rPr>
              <w:t xml:space="preserve"> </w:t>
            </w:r>
            <w:r>
              <w:rPr>
                <w:sz w:val="24"/>
              </w:rPr>
              <w:t>People</w:t>
            </w:r>
            <w:r>
              <w:rPr>
                <w:spacing w:val="-2"/>
                <w:sz w:val="24"/>
              </w:rPr>
              <w:t xml:space="preserve"> </w:t>
            </w:r>
            <w:r>
              <w:rPr>
                <w:sz w:val="24"/>
              </w:rPr>
              <w:t>who</w:t>
            </w:r>
            <w:r>
              <w:rPr>
                <w:spacing w:val="-4"/>
                <w:sz w:val="24"/>
              </w:rPr>
              <w:t xml:space="preserve"> </w:t>
            </w:r>
            <w:r>
              <w:rPr>
                <w:sz w:val="24"/>
              </w:rPr>
              <w:t>help</w:t>
            </w:r>
            <w:r>
              <w:rPr>
                <w:spacing w:val="-4"/>
                <w:sz w:val="24"/>
              </w:rPr>
              <w:t xml:space="preserve"> </w:t>
            </w:r>
            <w:r>
              <w:rPr>
                <w:sz w:val="24"/>
              </w:rPr>
              <w:t>to</w:t>
            </w:r>
            <w:r>
              <w:rPr>
                <w:spacing w:val="1"/>
                <w:sz w:val="24"/>
              </w:rPr>
              <w:t xml:space="preserve"> </w:t>
            </w:r>
            <w:r>
              <w:rPr>
                <w:sz w:val="24"/>
              </w:rPr>
              <w:t>keep</w:t>
            </w:r>
            <w:r>
              <w:rPr>
                <w:spacing w:val="-4"/>
                <w:sz w:val="24"/>
              </w:rPr>
              <w:t xml:space="preserve"> </w:t>
            </w:r>
            <w:r>
              <w:rPr>
                <w:sz w:val="24"/>
              </w:rPr>
              <w:t xml:space="preserve">us </w:t>
            </w:r>
            <w:r>
              <w:rPr>
                <w:spacing w:val="-4"/>
                <w:sz w:val="24"/>
              </w:rPr>
              <w:t>safe</w:t>
            </w:r>
          </w:p>
        </w:tc>
        <w:tc>
          <w:tcPr>
            <w:tcW w:w="4718" w:type="dxa"/>
            <w:tcBorders>
              <w:left w:val="single" w:sz="4" w:space="0" w:color="000000"/>
              <w:bottom w:val="single" w:sz="4" w:space="0" w:color="000000"/>
            </w:tcBorders>
          </w:tcPr>
          <w:p w14:paraId="6CC75CEC" w14:textId="77777777" w:rsidR="00560B3B" w:rsidRDefault="00560B3B" w:rsidP="000F584C">
            <w:pPr>
              <w:pStyle w:val="TableParagraph"/>
              <w:spacing w:before="1"/>
              <w:rPr>
                <w:b/>
                <w:sz w:val="24"/>
              </w:rPr>
            </w:pPr>
            <w:r>
              <w:rPr>
                <w:b/>
                <w:sz w:val="24"/>
              </w:rPr>
              <w:t>Year</w:t>
            </w:r>
            <w:r>
              <w:rPr>
                <w:b/>
                <w:spacing w:val="-2"/>
                <w:sz w:val="24"/>
              </w:rPr>
              <w:t xml:space="preserve"> </w:t>
            </w:r>
            <w:r>
              <w:rPr>
                <w:b/>
                <w:spacing w:val="-10"/>
                <w:sz w:val="24"/>
              </w:rPr>
              <w:t>2</w:t>
            </w:r>
          </w:p>
          <w:p w14:paraId="3744AA05" w14:textId="77777777" w:rsidR="00560B3B" w:rsidRDefault="00560B3B" w:rsidP="000F584C">
            <w:pPr>
              <w:pStyle w:val="TableParagraph"/>
              <w:ind w:right="868"/>
              <w:rPr>
                <w:sz w:val="24"/>
              </w:rPr>
            </w:pPr>
            <w:r>
              <w:rPr>
                <w:sz w:val="24"/>
              </w:rPr>
              <w:t>Lesson</w:t>
            </w:r>
            <w:r>
              <w:rPr>
                <w:spacing w:val="-10"/>
                <w:sz w:val="24"/>
              </w:rPr>
              <w:t xml:space="preserve"> </w:t>
            </w:r>
            <w:r>
              <w:rPr>
                <w:sz w:val="24"/>
              </w:rPr>
              <w:t>1</w:t>
            </w:r>
            <w:r>
              <w:rPr>
                <w:spacing w:val="-11"/>
                <w:sz w:val="24"/>
              </w:rPr>
              <w:t xml:space="preserve"> </w:t>
            </w:r>
            <w:r>
              <w:rPr>
                <w:sz w:val="24"/>
              </w:rPr>
              <w:t>Introduction</w:t>
            </w:r>
            <w:r>
              <w:rPr>
                <w:spacing w:val="-10"/>
                <w:sz w:val="24"/>
              </w:rPr>
              <w:t xml:space="preserve"> </w:t>
            </w:r>
            <w:r>
              <w:rPr>
                <w:sz w:val="24"/>
              </w:rPr>
              <w:t>to</w:t>
            </w:r>
            <w:r>
              <w:rPr>
                <w:spacing w:val="-11"/>
                <w:sz w:val="24"/>
              </w:rPr>
              <w:t xml:space="preserve"> </w:t>
            </w:r>
            <w:r>
              <w:rPr>
                <w:sz w:val="24"/>
              </w:rPr>
              <w:t>the</w:t>
            </w:r>
            <w:r>
              <w:rPr>
                <w:spacing w:val="-8"/>
                <w:sz w:val="24"/>
              </w:rPr>
              <w:t xml:space="preserve"> </w:t>
            </w:r>
            <w:r>
              <w:rPr>
                <w:sz w:val="24"/>
              </w:rPr>
              <w:t>internet Lesson 2 Communicating online Lesson 3 Secrets and surprises</w:t>
            </w:r>
          </w:p>
          <w:p w14:paraId="603B4507" w14:textId="77777777" w:rsidR="00560B3B" w:rsidRDefault="00560B3B" w:rsidP="000F584C">
            <w:pPr>
              <w:pStyle w:val="TableParagraph"/>
              <w:ind w:right="160"/>
              <w:rPr>
                <w:sz w:val="24"/>
              </w:rPr>
            </w:pPr>
            <w:r>
              <w:rPr>
                <w:sz w:val="24"/>
              </w:rPr>
              <w:t>Lesson</w:t>
            </w:r>
            <w:r>
              <w:rPr>
                <w:spacing w:val="-8"/>
                <w:sz w:val="24"/>
              </w:rPr>
              <w:t xml:space="preserve"> </w:t>
            </w:r>
            <w:r>
              <w:rPr>
                <w:sz w:val="24"/>
              </w:rPr>
              <w:t>4</w:t>
            </w:r>
            <w:r>
              <w:rPr>
                <w:spacing w:val="-8"/>
                <w:sz w:val="24"/>
              </w:rPr>
              <w:t xml:space="preserve"> </w:t>
            </w:r>
            <w:r>
              <w:rPr>
                <w:sz w:val="24"/>
              </w:rPr>
              <w:t>Appropriate</w:t>
            </w:r>
            <w:r>
              <w:rPr>
                <w:spacing w:val="-6"/>
                <w:sz w:val="24"/>
              </w:rPr>
              <w:t xml:space="preserve"> </w:t>
            </w:r>
            <w:r>
              <w:rPr>
                <w:sz w:val="24"/>
              </w:rPr>
              <w:t>contact:</w:t>
            </w:r>
            <w:r>
              <w:rPr>
                <w:spacing w:val="40"/>
                <w:sz w:val="24"/>
              </w:rPr>
              <w:t xml:space="preserve"> </w:t>
            </w:r>
            <w:r>
              <w:rPr>
                <w:sz w:val="24"/>
              </w:rPr>
              <w:t>My</w:t>
            </w:r>
            <w:r>
              <w:rPr>
                <w:spacing w:val="-5"/>
                <w:sz w:val="24"/>
              </w:rPr>
              <w:t xml:space="preserve"> </w:t>
            </w:r>
            <w:r>
              <w:rPr>
                <w:sz w:val="24"/>
              </w:rPr>
              <w:t xml:space="preserve">private </w:t>
            </w:r>
            <w:r>
              <w:rPr>
                <w:spacing w:val="-2"/>
                <w:sz w:val="24"/>
              </w:rPr>
              <w:t>parts</w:t>
            </w:r>
          </w:p>
          <w:p w14:paraId="5CD3F4C2" w14:textId="77777777" w:rsidR="00560B3B" w:rsidRDefault="00560B3B" w:rsidP="000F584C">
            <w:pPr>
              <w:pStyle w:val="TableParagraph"/>
              <w:ind w:right="160"/>
              <w:rPr>
                <w:sz w:val="24"/>
              </w:rPr>
            </w:pPr>
            <w:r>
              <w:rPr>
                <w:sz w:val="24"/>
              </w:rPr>
              <w:t>Lesson</w:t>
            </w:r>
            <w:r>
              <w:rPr>
                <w:spacing w:val="-8"/>
                <w:sz w:val="24"/>
              </w:rPr>
              <w:t xml:space="preserve"> </w:t>
            </w:r>
            <w:r>
              <w:rPr>
                <w:sz w:val="24"/>
              </w:rPr>
              <w:t>5</w:t>
            </w:r>
            <w:r>
              <w:rPr>
                <w:spacing w:val="-8"/>
                <w:sz w:val="24"/>
              </w:rPr>
              <w:t xml:space="preserve"> </w:t>
            </w:r>
            <w:r>
              <w:rPr>
                <w:sz w:val="24"/>
              </w:rPr>
              <w:t>Appropriate</w:t>
            </w:r>
            <w:r>
              <w:rPr>
                <w:spacing w:val="-6"/>
                <w:sz w:val="24"/>
              </w:rPr>
              <w:t xml:space="preserve"> </w:t>
            </w:r>
            <w:r>
              <w:rPr>
                <w:sz w:val="24"/>
              </w:rPr>
              <w:t>contact:</w:t>
            </w:r>
            <w:r>
              <w:rPr>
                <w:spacing w:val="40"/>
                <w:sz w:val="24"/>
              </w:rPr>
              <w:t xml:space="preserve"> </w:t>
            </w:r>
            <w:r>
              <w:rPr>
                <w:sz w:val="24"/>
              </w:rPr>
              <w:t>My</w:t>
            </w:r>
            <w:r>
              <w:rPr>
                <w:spacing w:val="-5"/>
                <w:sz w:val="24"/>
              </w:rPr>
              <w:t xml:space="preserve"> </w:t>
            </w:r>
            <w:r>
              <w:rPr>
                <w:sz w:val="24"/>
              </w:rPr>
              <w:t>private parts are private</w:t>
            </w:r>
          </w:p>
          <w:p w14:paraId="4A61A0CD" w14:textId="77777777" w:rsidR="00560B3B" w:rsidRDefault="00560B3B" w:rsidP="000F584C">
            <w:pPr>
              <w:pStyle w:val="TableParagraph"/>
              <w:rPr>
                <w:sz w:val="24"/>
              </w:rPr>
            </w:pPr>
            <w:r>
              <w:rPr>
                <w:sz w:val="24"/>
              </w:rPr>
              <w:t>Lesson</w:t>
            </w:r>
            <w:r>
              <w:rPr>
                <w:spacing w:val="-12"/>
                <w:sz w:val="24"/>
              </w:rPr>
              <w:t xml:space="preserve"> </w:t>
            </w:r>
            <w:r>
              <w:rPr>
                <w:sz w:val="24"/>
              </w:rPr>
              <w:t>6</w:t>
            </w:r>
            <w:r>
              <w:rPr>
                <w:spacing w:val="-13"/>
                <w:sz w:val="24"/>
              </w:rPr>
              <w:t xml:space="preserve"> </w:t>
            </w:r>
            <w:r>
              <w:rPr>
                <w:sz w:val="24"/>
              </w:rPr>
              <w:t>Respecting</w:t>
            </w:r>
            <w:r>
              <w:rPr>
                <w:spacing w:val="-10"/>
                <w:sz w:val="24"/>
              </w:rPr>
              <w:t xml:space="preserve"> </w:t>
            </w:r>
            <w:r>
              <w:rPr>
                <w:sz w:val="24"/>
              </w:rPr>
              <w:t>personal</w:t>
            </w:r>
            <w:r>
              <w:rPr>
                <w:spacing w:val="-9"/>
                <w:sz w:val="24"/>
              </w:rPr>
              <w:t xml:space="preserve"> </w:t>
            </w:r>
            <w:r>
              <w:rPr>
                <w:sz w:val="24"/>
              </w:rPr>
              <w:t>boundaries Lesson 7 Road safety</w:t>
            </w:r>
          </w:p>
          <w:p w14:paraId="1E62A8A6" w14:textId="77777777" w:rsidR="00560B3B" w:rsidRDefault="00560B3B" w:rsidP="000F584C">
            <w:pPr>
              <w:pStyle w:val="TableParagraph"/>
              <w:spacing w:line="290" w:lineRule="atLeast"/>
              <w:ind w:right="1028"/>
              <w:rPr>
                <w:sz w:val="24"/>
              </w:rPr>
            </w:pPr>
            <w:r>
              <w:rPr>
                <w:sz w:val="24"/>
              </w:rPr>
              <w:t>Lesson 8 Crossing roads safely Lesson</w:t>
            </w:r>
            <w:r>
              <w:rPr>
                <w:spacing w:val="-9"/>
                <w:sz w:val="24"/>
              </w:rPr>
              <w:t xml:space="preserve"> </w:t>
            </w:r>
            <w:r>
              <w:rPr>
                <w:sz w:val="24"/>
              </w:rPr>
              <w:t>9</w:t>
            </w:r>
            <w:r>
              <w:rPr>
                <w:spacing w:val="-9"/>
                <w:sz w:val="24"/>
              </w:rPr>
              <w:t xml:space="preserve"> </w:t>
            </w:r>
            <w:r>
              <w:rPr>
                <w:sz w:val="24"/>
              </w:rPr>
              <w:t>Staying</w:t>
            </w:r>
            <w:r>
              <w:rPr>
                <w:spacing w:val="-6"/>
                <w:sz w:val="24"/>
              </w:rPr>
              <w:t xml:space="preserve"> </w:t>
            </w:r>
            <w:r>
              <w:rPr>
                <w:sz w:val="24"/>
              </w:rPr>
              <w:t>safe</w:t>
            </w:r>
            <w:r>
              <w:rPr>
                <w:spacing w:val="-7"/>
                <w:sz w:val="24"/>
              </w:rPr>
              <w:t xml:space="preserve"> </w:t>
            </w:r>
            <w:r>
              <w:rPr>
                <w:sz w:val="24"/>
              </w:rPr>
              <w:t>with</w:t>
            </w:r>
            <w:r>
              <w:rPr>
                <w:spacing w:val="-9"/>
                <w:sz w:val="24"/>
              </w:rPr>
              <w:t xml:space="preserve"> </w:t>
            </w:r>
            <w:r>
              <w:rPr>
                <w:sz w:val="24"/>
              </w:rPr>
              <w:t>medicine</w:t>
            </w:r>
          </w:p>
        </w:tc>
      </w:tr>
      <w:tr w:rsidR="00560B3B" w14:paraId="362D4A51" w14:textId="77777777" w:rsidTr="000F584C">
        <w:trPr>
          <w:trHeight w:val="2928"/>
        </w:trPr>
        <w:tc>
          <w:tcPr>
            <w:tcW w:w="4411" w:type="dxa"/>
            <w:tcBorders>
              <w:top w:val="single" w:sz="4" w:space="0" w:color="000000"/>
              <w:bottom w:val="single" w:sz="4" w:space="0" w:color="000000"/>
              <w:right w:val="single" w:sz="4" w:space="0" w:color="000000"/>
            </w:tcBorders>
          </w:tcPr>
          <w:p w14:paraId="172C41CB" w14:textId="77777777" w:rsidR="00560B3B" w:rsidRDefault="00560B3B" w:rsidP="000F584C">
            <w:pPr>
              <w:pStyle w:val="TableParagraph"/>
              <w:spacing w:before="1"/>
              <w:rPr>
                <w:b/>
                <w:sz w:val="24"/>
              </w:rPr>
            </w:pPr>
            <w:r>
              <w:rPr>
                <w:b/>
                <w:sz w:val="24"/>
              </w:rPr>
              <w:t>Year</w:t>
            </w:r>
            <w:r>
              <w:rPr>
                <w:b/>
                <w:spacing w:val="-2"/>
                <w:sz w:val="24"/>
              </w:rPr>
              <w:t xml:space="preserve"> </w:t>
            </w:r>
            <w:r>
              <w:rPr>
                <w:b/>
                <w:spacing w:val="-10"/>
                <w:sz w:val="24"/>
              </w:rPr>
              <w:t>3</w:t>
            </w:r>
          </w:p>
          <w:p w14:paraId="17E4CD02" w14:textId="77777777" w:rsidR="00560B3B" w:rsidRDefault="00560B3B" w:rsidP="000F584C">
            <w:pPr>
              <w:pStyle w:val="TableParagraph"/>
              <w:spacing w:before="1"/>
              <w:rPr>
                <w:sz w:val="24"/>
              </w:rPr>
            </w:pPr>
            <w:r>
              <w:rPr>
                <w:sz w:val="24"/>
              </w:rPr>
              <w:t>Lesson</w:t>
            </w:r>
            <w:r>
              <w:rPr>
                <w:spacing w:val="-7"/>
                <w:sz w:val="24"/>
              </w:rPr>
              <w:t xml:space="preserve"> </w:t>
            </w:r>
            <w:r>
              <w:rPr>
                <w:sz w:val="24"/>
              </w:rPr>
              <w:t>1</w:t>
            </w:r>
            <w:r>
              <w:rPr>
                <w:spacing w:val="-8"/>
                <w:sz w:val="24"/>
              </w:rPr>
              <w:t xml:space="preserve"> </w:t>
            </w:r>
            <w:r>
              <w:rPr>
                <w:sz w:val="24"/>
              </w:rPr>
              <w:t>First</w:t>
            </w:r>
            <w:r>
              <w:rPr>
                <w:spacing w:val="-6"/>
                <w:sz w:val="24"/>
              </w:rPr>
              <w:t xml:space="preserve"> </w:t>
            </w:r>
            <w:r>
              <w:rPr>
                <w:sz w:val="24"/>
              </w:rPr>
              <w:t>aid:</w:t>
            </w:r>
            <w:r>
              <w:rPr>
                <w:spacing w:val="-8"/>
                <w:sz w:val="24"/>
              </w:rPr>
              <w:t xml:space="preserve"> </w:t>
            </w:r>
            <w:r>
              <w:rPr>
                <w:sz w:val="24"/>
              </w:rPr>
              <w:t>Emergencies</w:t>
            </w:r>
            <w:r>
              <w:rPr>
                <w:spacing w:val="-5"/>
                <w:sz w:val="24"/>
              </w:rPr>
              <w:t xml:space="preserve"> </w:t>
            </w:r>
            <w:r>
              <w:rPr>
                <w:sz w:val="24"/>
              </w:rPr>
              <w:t>and</w:t>
            </w:r>
            <w:r>
              <w:rPr>
                <w:spacing w:val="-7"/>
                <w:sz w:val="24"/>
              </w:rPr>
              <w:t xml:space="preserve"> </w:t>
            </w:r>
            <w:r>
              <w:rPr>
                <w:sz w:val="24"/>
              </w:rPr>
              <w:t>calling for help</w:t>
            </w:r>
          </w:p>
          <w:p w14:paraId="3F998B69" w14:textId="77777777" w:rsidR="00560B3B" w:rsidRDefault="00560B3B" w:rsidP="000F584C">
            <w:pPr>
              <w:pStyle w:val="TableParagraph"/>
              <w:ind w:right="793"/>
              <w:rPr>
                <w:sz w:val="24"/>
              </w:rPr>
            </w:pPr>
            <w:r>
              <w:rPr>
                <w:sz w:val="24"/>
              </w:rPr>
              <w:t>Lesson</w:t>
            </w:r>
            <w:r>
              <w:rPr>
                <w:spacing w:val="-8"/>
                <w:sz w:val="24"/>
              </w:rPr>
              <w:t xml:space="preserve"> </w:t>
            </w:r>
            <w:r>
              <w:rPr>
                <w:sz w:val="24"/>
              </w:rPr>
              <w:t>2</w:t>
            </w:r>
            <w:r>
              <w:rPr>
                <w:spacing w:val="-9"/>
                <w:sz w:val="24"/>
              </w:rPr>
              <w:t xml:space="preserve"> </w:t>
            </w:r>
            <w:r>
              <w:rPr>
                <w:sz w:val="24"/>
              </w:rPr>
              <w:t>First</w:t>
            </w:r>
            <w:r>
              <w:rPr>
                <w:spacing w:val="-6"/>
                <w:sz w:val="24"/>
              </w:rPr>
              <w:t xml:space="preserve"> </w:t>
            </w:r>
            <w:r>
              <w:rPr>
                <w:sz w:val="24"/>
              </w:rPr>
              <w:t>aid:</w:t>
            </w:r>
            <w:r>
              <w:rPr>
                <w:spacing w:val="-9"/>
                <w:sz w:val="24"/>
              </w:rPr>
              <w:t xml:space="preserve"> </w:t>
            </w:r>
            <w:r>
              <w:rPr>
                <w:sz w:val="24"/>
              </w:rPr>
              <w:t>Bites</w:t>
            </w:r>
            <w:r>
              <w:rPr>
                <w:spacing w:val="-5"/>
                <w:sz w:val="24"/>
              </w:rPr>
              <w:t xml:space="preserve"> </w:t>
            </w:r>
            <w:r>
              <w:rPr>
                <w:sz w:val="24"/>
              </w:rPr>
              <w:t>and</w:t>
            </w:r>
            <w:r>
              <w:rPr>
                <w:spacing w:val="-8"/>
                <w:sz w:val="24"/>
              </w:rPr>
              <w:t xml:space="preserve"> </w:t>
            </w:r>
            <w:r>
              <w:rPr>
                <w:sz w:val="24"/>
              </w:rPr>
              <w:t>stings Lesson 3 Be kind online</w:t>
            </w:r>
          </w:p>
          <w:p w14:paraId="00861224" w14:textId="77777777" w:rsidR="00560B3B" w:rsidRDefault="00560B3B" w:rsidP="000F584C">
            <w:pPr>
              <w:pStyle w:val="TableParagraph"/>
              <w:ind w:right="1527"/>
              <w:rPr>
                <w:sz w:val="24"/>
              </w:rPr>
            </w:pPr>
            <w:r>
              <w:rPr>
                <w:sz w:val="24"/>
              </w:rPr>
              <w:t>Lesson 4 Cyberbullying Lesson 5 Fakes emails Lesson</w:t>
            </w:r>
            <w:r>
              <w:rPr>
                <w:spacing w:val="-14"/>
                <w:sz w:val="24"/>
              </w:rPr>
              <w:t xml:space="preserve"> </w:t>
            </w:r>
            <w:r>
              <w:rPr>
                <w:sz w:val="24"/>
              </w:rPr>
              <w:t>6</w:t>
            </w:r>
            <w:r>
              <w:rPr>
                <w:spacing w:val="-14"/>
                <w:sz w:val="24"/>
              </w:rPr>
              <w:t xml:space="preserve"> </w:t>
            </w:r>
            <w:r>
              <w:rPr>
                <w:sz w:val="24"/>
              </w:rPr>
              <w:t>Making</w:t>
            </w:r>
            <w:r>
              <w:rPr>
                <w:spacing w:val="-12"/>
                <w:sz w:val="24"/>
              </w:rPr>
              <w:t xml:space="preserve"> </w:t>
            </w:r>
            <w:r>
              <w:rPr>
                <w:sz w:val="24"/>
              </w:rPr>
              <w:t>choices Lesson 7 Influences</w:t>
            </w:r>
          </w:p>
          <w:p w14:paraId="32729E22" w14:textId="77777777" w:rsidR="00560B3B" w:rsidRDefault="00560B3B" w:rsidP="000F584C">
            <w:pPr>
              <w:pStyle w:val="TableParagraph"/>
              <w:spacing w:line="270" w:lineRule="exact"/>
              <w:rPr>
                <w:sz w:val="24"/>
              </w:rPr>
            </w:pPr>
            <w:r>
              <w:rPr>
                <w:sz w:val="24"/>
              </w:rPr>
              <w:t>Lesson</w:t>
            </w:r>
            <w:r>
              <w:rPr>
                <w:spacing w:val="-5"/>
                <w:sz w:val="24"/>
              </w:rPr>
              <w:t xml:space="preserve"> </w:t>
            </w:r>
            <w:r>
              <w:rPr>
                <w:sz w:val="24"/>
              </w:rPr>
              <w:t>8</w:t>
            </w:r>
            <w:r>
              <w:rPr>
                <w:spacing w:val="-6"/>
                <w:sz w:val="24"/>
              </w:rPr>
              <w:t xml:space="preserve"> </w:t>
            </w:r>
            <w:r>
              <w:rPr>
                <w:sz w:val="24"/>
              </w:rPr>
              <w:t>Keeping</w:t>
            </w:r>
            <w:r>
              <w:rPr>
                <w:spacing w:val="-2"/>
                <w:sz w:val="24"/>
              </w:rPr>
              <w:t xml:space="preserve"> </w:t>
            </w:r>
            <w:r>
              <w:rPr>
                <w:sz w:val="24"/>
              </w:rPr>
              <w:t>safe</w:t>
            </w:r>
            <w:r>
              <w:rPr>
                <w:spacing w:val="-3"/>
                <w:sz w:val="24"/>
              </w:rPr>
              <w:t xml:space="preserve"> </w:t>
            </w:r>
            <w:r>
              <w:rPr>
                <w:sz w:val="24"/>
              </w:rPr>
              <w:t>out</w:t>
            </w:r>
            <w:r>
              <w:rPr>
                <w:spacing w:val="-3"/>
                <w:sz w:val="24"/>
              </w:rPr>
              <w:t xml:space="preserve"> </w:t>
            </w:r>
            <w:r>
              <w:rPr>
                <w:sz w:val="24"/>
              </w:rPr>
              <w:t xml:space="preserve">and </w:t>
            </w:r>
            <w:r>
              <w:rPr>
                <w:spacing w:val="-4"/>
                <w:sz w:val="24"/>
              </w:rPr>
              <w:t>about</w:t>
            </w:r>
          </w:p>
        </w:tc>
        <w:tc>
          <w:tcPr>
            <w:tcW w:w="4718" w:type="dxa"/>
            <w:tcBorders>
              <w:top w:val="single" w:sz="4" w:space="0" w:color="000000"/>
              <w:left w:val="single" w:sz="4" w:space="0" w:color="000000"/>
              <w:bottom w:val="single" w:sz="4" w:space="0" w:color="000000"/>
            </w:tcBorders>
          </w:tcPr>
          <w:p w14:paraId="72295AE3" w14:textId="77777777" w:rsidR="00560B3B" w:rsidRDefault="00560B3B" w:rsidP="000F584C">
            <w:pPr>
              <w:pStyle w:val="TableParagraph"/>
              <w:spacing w:before="1"/>
              <w:rPr>
                <w:b/>
                <w:sz w:val="24"/>
              </w:rPr>
            </w:pPr>
            <w:r>
              <w:rPr>
                <w:b/>
                <w:sz w:val="24"/>
              </w:rPr>
              <w:t>Year</w:t>
            </w:r>
            <w:r>
              <w:rPr>
                <w:b/>
                <w:spacing w:val="-2"/>
                <w:sz w:val="24"/>
              </w:rPr>
              <w:t xml:space="preserve"> </w:t>
            </w:r>
            <w:r>
              <w:rPr>
                <w:b/>
                <w:spacing w:val="-10"/>
                <w:sz w:val="24"/>
              </w:rPr>
              <w:t>4</w:t>
            </w:r>
          </w:p>
          <w:p w14:paraId="3790A852" w14:textId="77777777" w:rsidR="00560B3B" w:rsidRDefault="00560B3B" w:rsidP="000F584C">
            <w:pPr>
              <w:pStyle w:val="TableParagraph"/>
              <w:spacing w:before="1"/>
              <w:ind w:right="160"/>
              <w:rPr>
                <w:sz w:val="24"/>
              </w:rPr>
            </w:pPr>
            <w:r>
              <w:rPr>
                <w:sz w:val="24"/>
              </w:rPr>
              <w:t>Lesson</w:t>
            </w:r>
            <w:r>
              <w:rPr>
                <w:spacing w:val="-9"/>
                <w:sz w:val="24"/>
              </w:rPr>
              <w:t xml:space="preserve"> </w:t>
            </w:r>
            <w:r>
              <w:rPr>
                <w:sz w:val="24"/>
              </w:rPr>
              <w:t>1</w:t>
            </w:r>
            <w:r>
              <w:rPr>
                <w:spacing w:val="-10"/>
                <w:sz w:val="24"/>
              </w:rPr>
              <w:t xml:space="preserve"> </w:t>
            </w:r>
            <w:r>
              <w:rPr>
                <w:sz w:val="24"/>
              </w:rPr>
              <w:t>Internet</w:t>
            </w:r>
            <w:r>
              <w:rPr>
                <w:spacing w:val="-6"/>
                <w:sz w:val="24"/>
              </w:rPr>
              <w:t xml:space="preserve"> </w:t>
            </w:r>
            <w:r>
              <w:rPr>
                <w:sz w:val="24"/>
              </w:rPr>
              <w:t>safety:</w:t>
            </w:r>
            <w:r>
              <w:rPr>
                <w:spacing w:val="-10"/>
                <w:sz w:val="24"/>
              </w:rPr>
              <w:t xml:space="preserve"> </w:t>
            </w:r>
            <w:r>
              <w:rPr>
                <w:sz w:val="24"/>
              </w:rPr>
              <w:t>Age</w:t>
            </w:r>
            <w:r>
              <w:rPr>
                <w:spacing w:val="-7"/>
                <w:sz w:val="24"/>
              </w:rPr>
              <w:t xml:space="preserve"> </w:t>
            </w:r>
            <w:r>
              <w:rPr>
                <w:sz w:val="24"/>
              </w:rPr>
              <w:t>restrictions Lesson 2 Share aware</w:t>
            </w:r>
          </w:p>
          <w:p w14:paraId="43961899" w14:textId="77777777" w:rsidR="00560B3B" w:rsidRDefault="00560B3B" w:rsidP="000F584C">
            <w:pPr>
              <w:pStyle w:val="TableParagraph"/>
              <w:ind w:right="1428"/>
              <w:rPr>
                <w:sz w:val="24"/>
              </w:rPr>
            </w:pPr>
            <w:r>
              <w:rPr>
                <w:sz w:val="24"/>
              </w:rPr>
              <w:t>Lesson 3 First aid: Asthma Lesson</w:t>
            </w:r>
            <w:r>
              <w:rPr>
                <w:spacing w:val="-11"/>
                <w:sz w:val="24"/>
              </w:rPr>
              <w:t xml:space="preserve"> </w:t>
            </w:r>
            <w:r>
              <w:rPr>
                <w:sz w:val="24"/>
              </w:rPr>
              <w:t>4</w:t>
            </w:r>
            <w:r>
              <w:rPr>
                <w:spacing w:val="-12"/>
                <w:sz w:val="24"/>
              </w:rPr>
              <w:t xml:space="preserve"> </w:t>
            </w:r>
            <w:r>
              <w:rPr>
                <w:sz w:val="24"/>
              </w:rPr>
              <w:t>Privacy</w:t>
            </w:r>
            <w:r>
              <w:rPr>
                <w:spacing w:val="-10"/>
                <w:sz w:val="24"/>
              </w:rPr>
              <w:t xml:space="preserve"> </w:t>
            </w:r>
            <w:r>
              <w:rPr>
                <w:sz w:val="24"/>
              </w:rPr>
              <w:t>and</w:t>
            </w:r>
            <w:r>
              <w:rPr>
                <w:spacing w:val="-11"/>
                <w:sz w:val="24"/>
              </w:rPr>
              <w:t xml:space="preserve"> </w:t>
            </w:r>
            <w:r>
              <w:rPr>
                <w:sz w:val="24"/>
              </w:rPr>
              <w:t>secrecy</w:t>
            </w:r>
          </w:p>
          <w:p w14:paraId="703A7202" w14:textId="77777777" w:rsidR="00560B3B" w:rsidRDefault="00560B3B" w:rsidP="000F584C">
            <w:pPr>
              <w:pStyle w:val="TableParagraph"/>
              <w:ind w:right="160"/>
              <w:rPr>
                <w:sz w:val="24"/>
              </w:rPr>
            </w:pPr>
            <w:r>
              <w:rPr>
                <w:sz w:val="24"/>
              </w:rPr>
              <w:t>Lesson</w:t>
            </w:r>
            <w:r>
              <w:rPr>
                <w:spacing w:val="-11"/>
                <w:sz w:val="24"/>
              </w:rPr>
              <w:t xml:space="preserve"> </w:t>
            </w:r>
            <w:r>
              <w:rPr>
                <w:sz w:val="24"/>
              </w:rPr>
              <w:t>5</w:t>
            </w:r>
            <w:r>
              <w:rPr>
                <w:spacing w:val="-12"/>
                <w:sz w:val="24"/>
              </w:rPr>
              <w:t xml:space="preserve"> </w:t>
            </w:r>
            <w:r>
              <w:rPr>
                <w:sz w:val="24"/>
              </w:rPr>
              <w:t>Consuming</w:t>
            </w:r>
            <w:r>
              <w:rPr>
                <w:spacing w:val="-8"/>
                <w:sz w:val="24"/>
              </w:rPr>
              <w:t xml:space="preserve"> </w:t>
            </w:r>
            <w:r>
              <w:rPr>
                <w:sz w:val="24"/>
              </w:rPr>
              <w:t>information</w:t>
            </w:r>
            <w:r>
              <w:rPr>
                <w:spacing w:val="-11"/>
                <w:sz w:val="24"/>
              </w:rPr>
              <w:t xml:space="preserve"> </w:t>
            </w:r>
            <w:r>
              <w:rPr>
                <w:sz w:val="24"/>
              </w:rPr>
              <w:t>online Lesson 6 Growing up</w:t>
            </w:r>
          </w:p>
          <w:p w14:paraId="0D349B0F" w14:textId="77777777" w:rsidR="00560B3B" w:rsidRDefault="00560B3B" w:rsidP="000F584C">
            <w:pPr>
              <w:pStyle w:val="TableParagraph"/>
              <w:ind w:right="1428"/>
              <w:rPr>
                <w:sz w:val="24"/>
              </w:rPr>
            </w:pPr>
            <w:r>
              <w:rPr>
                <w:sz w:val="24"/>
              </w:rPr>
              <w:t>Lesson</w:t>
            </w:r>
            <w:r>
              <w:rPr>
                <w:spacing w:val="-14"/>
                <w:sz w:val="24"/>
              </w:rPr>
              <w:t xml:space="preserve"> </w:t>
            </w:r>
            <w:r>
              <w:rPr>
                <w:sz w:val="24"/>
              </w:rPr>
              <w:t>7</w:t>
            </w:r>
            <w:r>
              <w:rPr>
                <w:spacing w:val="-14"/>
                <w:sz w:val="24"/>
              </w:rPr>
              <w:t xml:space="preserve"> </w:t>
            </w:r>
            <w:r>
              <w:rPr>
                <w:sz w:val="24"/>
              </w:rPr>
              <w:t>Introducing</w:t>
            </w:r>
            <w:r>
              <w:rPr>
                <w:spacing w:val="-13"/>
                <w:sz w:val="24"/>
              </w:rPr>
              <w:t xml:space="preserve"> </w:t>
            </w:r>
            <w:r>
              <w:rPr>
                <w:sz w:val="24"/>
              </w:rPr>
              <w:t>puberty Lesson 8 Tobacco</w:t>
            </w:r>
          </w:p>
        </w:tc>
      </w:tr>
      <w:tr w:rsidR="00560B3B" w14:paraId="027B2FC3" w14:textId="77777777" w:rsidTr="000F584C">
        <w:trPr>
          <w:trHeight w:val="4105"/>
        </w:trPr>
        <w:tc>
          <w:tcPr>
            <w:tcW w:w="4411" w:type="dxa"/>
            <w:tcBorders>
              <w:top w:val="single" w:sz="4" w:space="0" w:color="000000"/>
              <w:right w:val="single" w:sz="4" w:space="0" w:color="000000"/>
            </w:tcBorders>
          </w:tcPr>
          <w:p w14:paraId="0288E44A" w14:textId="77777777" w:rsidR="00560B3B" w:rsidRDefault="00560B3B" w:rsidP="000F584C">
            <w:pPr>
              <w:pStyle w:val="TableParagraph"/>
              <w:spacing w:before="1"/>
              <w:jc w:val="both"/>
              <w:rPr>
                <w:b/>
                <w:sz w:val="24"/>
              </w:rPr>
            </w:pPr>
            <w:r>
              <w:rPr>
                <w:b/>
                <w:sz w:val="24"/>
              </w:rPr>
              <w:t>Year</w:t>
            </w:r>
            <w:r>
              <w:rPr>
                <w:b/>
                <w:spacing w:val="-2"/>
                <w:sz w:val="24"/>
              </w:rPr>
              <w:t xml:space="preserve"> </w:t>
            </w:r>
            <w:r>
              <w:rPr>
                <w:b/>
                <w:spacing w:val="-10"/>
                <w:sz w:val="24"/>
              </w:rPr>
              <w:t>5</w:t>
            </w:r>
          </w:p>
          <w:p w14:paraId="58AA9CB5" w14:textId="77777777" w:rsidR="00560B3B" w:rsidRDefault="00560B3B" w:rsidP="000F584C">
            <w:pPr>
              <w:pStyle w:val="TableParagraph"/>
              <w:ind w:right="1569"/>
              <w:jc w:val="both"/>
              <w:rPr>
                <w:sz w:val="24"/>
              </w:rPr>
            </w:pPr>
            <w:r>
              <w:rPr>
                <w:sz w:val="24"/>
              </w:rPr>
              <w:t>Lesson 1 Online friendships Lesson</w:t>
            </w:r>
            <w:r>
              <w:rPr>
                <w:spacing w:val="-10"/>
                <w:sz w:val="24"/>
              </w:rPr>
              <w:t xml:space="preserve"> </w:t>
            </w:r>
            <w:r>
              <w:rPr>
                <w:sz w:val="24"/>
              </w:rPr>
              <w:t>2</w:t>
            </w:r>
            <w:r>
              <w:rPr>
                <w:spacing w:val="-11"/>
                <w:sz w:val="24"/>
              </w:rPr>
              <w:t xml:space="preserve"> </w:t>
            </w:r>
            <w:r>
              <w:rPr>
                <w:sz w:val="24"/>
              </w:rPr>
              <w:t>Staying</w:t>
            </w:r>
            <w:r>
              <w:rPr>
                <w:spacing w:val="-8"/>
                <w:sz w:val="24"/>
              </w:rPr>
              <w:t xml:space="preserve"> </w:t>
            </w:r>
            <w:r>
              <w:rPr>
                <w:sz w:val="24"/>
              </w:rPr>
              <w:t>safe</w:t>
            </w:r>
            <w:r>
              <w:rPr>
                <w:spacing w:val="-8"/>
                <w:sz w:val="24"/>
              </w:rPr>
              <w:t xml:space="preserve"> </w:t>
            </w:r>
            <w:r>
              <w:rPr>
                <w:sz w:val="24"/>
              </w:rPr>
              <w:t>online Lesson 3 Puberty</w:t>
            </w:r>
          </w:p>
          <w:p w14:paraId="244AC3F1" w14:textId="77777777" w:rsidR="00560B3B" w:rsidRDefault="00560B3B" w:rsidP="000F584C">
            <w:pPr>
              <w:pStyle w:val="TableParagraph"/>
              <w:jc w:val="both"/>
              <w:rPr>
                <w:sz w:val="24"/>
              </w:rPr>
            </w:pPr>
            <w:r>
              <w:rPr>
                <w:sz w:val="24"/>
              </w:rPr>
              <w:t>Lesson</w:t>
            </w:r>
            <w:r>
              <w:rPr>
                <w:spacing w:val="-4"/>
                <w:sz w:val="24"/>
              </w:rPr>
              <w:t xml:space="preserve"> </w:t>
            </w:r>
            <w:r>
              <w:rPr>
                <w:sz w:val="24"/>
              </w:rPr>
              <w:t>4</w:t>
            </w:r>
            <w:r>
              <w:rPr>
                <w:spacing w:val="-4"/>
                <w:sz w:val="24"/>
              </w:rPr>
              <w:t xml:space="preserve"> </w:t>
            </w:r>
            <w:r>
              <w:rPr>
                <w:spacing w:val="-2"/>
                <w:sz w:val="24"/>
              </w:rPr>
              <w:t>Menstruation</w:t>
            </w:r>
          </w:p>
          <w:p w14:paraId="634BCC84" w14:textId="77777777" w:rsidR="00560B3B" w:rsidRDefault="00560B3B" w:rsidP="000F584C">
            <w:pPr>
              <w:pStyle w:val="TableParagraph"/>
              <w:ind w:right="38"/>
              <w:rPr>
                <w:sz w:val="24"/>
              </w:rPr>
            </w:pPr>
            <w:r>
              <w:rPr>
                <w:sz w:val="24"/>
              </w:rPr>
              <w:t>Lesson</w:t>
            </w:r>
            <w:r>
              <w:rPr>
                <w:spacing w:val="-10"/>
                <w:sz w:val="24"/>
              </w:rPr>
              <w:t xml:space="preserve"> </w:t>
            </w:r>
            <w:r>
              <w:rPr>
                <w:sz w:val="24"/>
              </w:rPr>
              <w:t>5</w:t>
            </w:r>
            <w:r>
              <w:rPr>
                <w:spacing w:val="-11"/>
                <w:sz w:val="24"/>
              </w:rPr>
              <w:t xml:space="preserve"> </w:t>
            </w:r>
            <w:r>
              <w:rPr>
                <w:sz w:val="24"/>
              </w:rPr>
              <w:t>Emotional</w:t>
            </w:r>
            <w:r>
              <w:rPr>
                <w:spacing w:val="-7"/>
                <w:sz w:val="24"/>
              </w:rPr>
              <w:t xml:space="preserve"> </w:t>
            </w:r>
            <w:r>
              <w:rPr>
                <w:sz w:val="24"/>
              </w:rPr>
              <w:t>changes</w:t>
            </w:r>
            <w:r>
              <w:rPr>
                <w:spacing w:val="-8"/>
                <w:sz w:val="24"/>
              </w:rPr>
              <w:t xml:space="preserve"> </w:t>
            </w:r>
            <w:r>
              <w:rPr>
                <w:sz w:val="24"/>
              </w:rPr>
              <w:t>in</w:t>
            </w:r>
            <w:r>
              <w:rPr>
                <w:spacing w:val="-10"/>
                <w:sz w:val="24"/>
              </w:rPr>
              <w:t xml:space="preserve"> </w:t>
            </w:r>
            <w:r>
              <w:rPr>
                <w:sz w:val="24"/>
              </w:rPr>
              <w:t xml:space="preserve">puberty Lesson 6 First aid: Bleeding and head </w:t>
            </w:r>
            <w:r>
              <w:rPr>
                <w:spacing w:val="-2"/>
                <w:sz w:val="24"/>
              </w:rPr>
              <w:t>injuries</w:t>
            </w:r>
          </w:p>
          <w:p w14:paraId="6DF1C73B" w14:textId="77777777" w:rsidR="00560B3B" w:rsidRDefault="00560B3B" w:rsidP="000F584C">
            <w:pPr>
              <w:pStyle w:val="TableParagraph"/>
              <w:ind w:right="38"/>
              <w:rPr>
                <w:sz w:val="24"/>
              </w:rPr>
            </w:pPr>
            <w:r>
              <w:rPr>
                <w:sz w:val="24"/>
              </w:rPr>
              <w:t>Lesson</w:t>
            </w:r>
            <w:r>
              <w:rPr>
                <w:spacing w:val="-10"/>
                <w:sz w:val="24"/>
              </w:rPr>
              <w:t xml:space="preserve"> </w:t>
            </w:r>
            <w:r>
              <w:rPr>
                <w:sz w:val="24"/>
              </w:rPr>
              <w:t>7</w:t>
            </w:r>
            <w:r>
              <w:rPr>
                <w:spacing w:val="-11"/>
                <w:sz w:val="24"/>
              </w:rPr>
              <w:t xml:space="preserve"> </w:t>
            </w:r>
            <w:r>
              <w:rPr>
                <w:sz w:val="24"/>
              </w:rPr>
              <w:t>Alcohol,</w:t>
            </w:r>
            <w:r>
              <w:rPr>
                <w:spacing w:val="-7"/>
                <w:sz w:val="24"/>
              </w:rPr>
              <w:t xml:space="preserve"> </w:t>
            </w:r>
            <w:r>
              <w:rPr>
                <w:sz w:val="24"/>
              </w:rPr>
              <w:t>drugs</w:t>
            </w:r>
            <w:r>
              <w:rPr>
                <w:spacing w:val="-7"/>
                <w:sz w:val="24"/>
              </w:rPr>
              <w:t xml:space="preserve"> </w:t>
            </w:r>
            <w:r>
              <w:rPr>
                <w:sz w:val="24"/>
              </w:rPr>
              <w:t>and</w:t>
            </w:r>
            <w:r>
              <w:rPr>
                <w:spacing w:val="-10"/>
                <w:sz w:val="24"/>
              </w:rPr>
              <w:t xml:space="preserve"> </w:t>
            </w:r>
            <w:r>
              <w:rPr>
                <w:sz w:val="24"/>
              </w:rPr>
              <w:t>tobacco: Making decisions</w:t>
            </w:r>
          </w:p>
        </w:tc>
        <w:tc>
          <w:tcPr>
            <w:tcW w:w="4718" w:type="dxa"/>
            <w:tcBorders>
              <w:top w:val="single" w:sz="4" w:space="0" w:color="000000"/>
              <w:left w:val="single" w:sz="4" w:space="0" w:color="000000"/>
            </w:tcBorders>
          </w:tcPr>
          <w:p w14:paraId="6F75161F" w14:textId="77777777" w:rsidR="00560B3B" w:rsidRDefault="00560B3B" w:rsidP="000F584C">
            <w:pPr>
              <w:pStyle w:val="TableParagraph"/>
              <w:spacing w:before="1"/>
              <w:rPr>
                <w:b/>
                <w:sz w:val="24"/>
              </w:rPr>
            </w:pPr>
            <w:r>
              <w:rPr>
                <w:b/>
                <w:sz w:val="24"/>
              </w:rPr>
              <w:t>Year</w:t>
            </w:r>
            <w:r>
              <w:rPr>
                <w:b/>
                <w:spacing w:val="-2"/>
                <w:sz w:val="24"/>
              </w:rPr>
              <w:t xml:space="preserve"> </w:t>
            </w:r>
            <w:r>
              <w:rPr>
                <w:b/>
                <w:spacing w:val="-10"/>
                <w:sz w:val="24"/>
              </w:rPr>
              <w:t>6</w:t>
            </w:r>
          </w:p>
          <w:p w14:paraId="79DE8E7B" w14:textId="77777777" w:rsidR="00560B3B" w:rsidRDefault="00560B3B" w:rsidP="000F584C">
            <w:pPr>
              <w:pStyle w:val="TableParagraph"/>
              <w:rPr>
                <w:sz w:val="24"/>
              </w:rPr>
            </w:pPr>
            <w:r>
              <w:rPr>
                <w:sz w:val="24"/>
              </w:rPr>
              <w:t>Lesson</w:t>
            </w:r>
            <w:r>
              <w:rPr>
                <w:spacing w:val="-4"/>
                <w:sz w:val="24"/>
              </w:rPr>
              <w:t xml:space="preserve"> </w:t>
            </w:r>
            <w:r>
              <w:rPr>
                <w:sz w:val="24"/>
              </w:rPr>
              <w:t>1</w:t>
            </w:r>
            <w:r>
              <w:rPr>
                <w:spacing w:val="-4"/>
                <w:sz w:val="24"/>
              </w:rPr>
              <w:t xml:space="preserve"> </w:t>
            </w:r>
            <w:r>
              <w:rPr>
                <w:spacing w:val="-2"/>
                <w:sz w:val="24"/>
              </w:rPr>
              <w:t>Alcohol</w:t>
            </w:r>
          </w:p>
          <w:p w14:paraId="6A0D0230" w14:textId="77777777" w:rsidR="00560B3B" w:rsidRDefault="00560B3B" w:rsidP="000F584C">
            <w:pPr>
              <w:pStyle w:val="TableParagraph"/>
              <w:spacing w:before="1"/>
              <w:ind w:right="1028"/>
              <w:rPr>
                <w:sz w:val="24"/>
              </w:rPr>
            </w:pPr>
            <w:r>
              <w:rPr>
                <w:sz w:val="24"/>
              </w:rPr>
              <w:t>Lesson</w:t>
            </w:r>
            <w:r>
              <w:rPr>
                <w:spacing w:val="-12"/>
                <w:sz w:val="24"/>
              </w:rPr>
              <w:t xml:space="preserve"> </w:t>
            </w:r>
            <w:r>
              <w:rPr>
                <w:sz w:val="24"/>
              </w:rPr>
              <w:t>2</w:t>
            </w:r>
            <w:r>
              <w:rPr>
                <w:spacing w:val="-13"/>
                <w:sz w:val="24"/>
              </w:rPr>
              <w:t xml:space="preserve"> </w:t>
            </w:r>
            <w:r>
              <w:rPr>
                <w:sz w:val="24"/>
              </w:rPr>
              <w:t>Critical</w:t>
            </w:r>
            <w:r>
              <w:rPr>
                <w:spacing w:val="-9"/>
                <w:sz w:val="24"/>
              </w:rPr>
              <w:t xml:space="preserve"> </w:t>
            </w:r>
            <w:r>
              <w:rPr>
                <w:sz w:val="24"/>
              </w:rPr>
              <w:t>digital</w:t>
            </w:r>
            <w:r>
              <w:rPr>
                <w:spacing w:val="-10"/>
                <w:sz w:val="24"/>
              </w:rPr>
              <w:t xml:space="preserve"> </w:t>
            </w:r>
            <w:r>
              <w:rPr>
                <w:sz w:val="24"/>
              </w:rPr>
              <w:t>consumers Lesson 3 Social media</w:t>
            </w:r>
          </w:p>
          <w:p w14:paraId="1019CEDF" w14:textId="77777777" w:rsidR="00560B3B" w:rsidRDefault="00560B3B" w:rsidP="000F584C">
            <w:pPr>
              <w:pStyle w:val="TableParagraph"/>
              <w:rPr>
                <w:sz w:val="24"/>
              </w:rPr>
            </w:pPr>
            <w:r>
              <w:rPr>
                <w:sz w:val="24"/>
              </w:rPr>
              <w:t>Lesson</w:t>
            </w:r>
            <w:r>
              <w:rPr>
                <w:spacing w:val="-9"/>
                <w:sz w:val="24"/>
              </w:rPr>
              <w:t xml:space="preserve"> </w:t>
            </w:r>
            <w:r>
              <w:rPr>
                <w:sz w:val="24"/>
              </w:rPr>
              <w:t>4</w:t>
            </w:r>
            <w:r>
              <w:rPr>
                <w:spacing w:val="-9"/>
                <w:sz w:val="24"/>
              </w:rPr>
              <w:t xml:space="preserve"> </w:t>
            </w:r>
            <w:r>
              <w:rPr>
                <w:sz w:val="24"/>
              </w:rPr>
              <w:t>Physical</w:t>
            </w:r>
            <w:r>
              <w:rPr>
                <w:spacing w:val="-5"/>
                <w:sz w:val="24"/>
              </w:rPr>
              <w:t xml:space="preserve"> </w:t>
            </w:r>
            <w:r>
              <w:rPr>
                <w:sz w:val="24"/>
              </w:rPr>
              <w:t>and</w:t>
            </w:r>
            <w:r>
              <w:rPr>
                <w:spacing w:val="-9"/>
                <w:sz w:val="24"/>
              </w:rPr>
              <w:t xml:space="preserve"> </w:t>
            </w:r>
            <w:r>
              <w:rPr>
                <w:sz w:val="24"/>
              </w:rPr>
              <w:t>emotional</w:t>
            </w:r>
            <w:r>
              <w:rPr>
                <w:spacing w:val="-5"/>
                <w:sz w:val="24"/>
              </w:rPr>
              <w:t xml:space="preserve"> </w:t>
            </w:r>
            <w:r>
              <w:rPr>
                <w:sz w:val="24"/>
              </w:rPr>
              <w:t>changes</w:t>
            </w:r>
            <w:r>
              <w:rPr>
                <w:spacing w:val="-6"/>
                <w:sz w:val="24"/>
              </w:rPr>
              <w:t xml:space="preserve"> </w:t>
            </w:r>
            <w:r>
              <w:rPr>
                <w:sz w:val="24"/>
              </w:rPr>
              <w:t xml:space="preserve">of </w:t>
            </w:r>
            <w:r>
              <w:rPr>
                <w:spacing w:val="-2"/>
                <w:sz w:val="24"/>
              </w:rPr>
              <w:t>puberty</w:t>
            </w:r>
          </w:p>
          <w:p w14:paraId="4921F5E9" w14:textId="77777777" w:rsidR="00560B3B" w:rsidRDefault="00560B3B" w:rsidP="000F584C">
            <w:pPr>
              <w:pStyle w:val="TableParagraph"/>
              <w:ind w:right="160"/>
              <w:rPr>
                <w:sz w:val="24"/>
              </w:rPr>
            </w:pPr>
            <w:r>
              <w:rPr>
                <w:sz w:val="24"/>
              </w:rPr>
              <w:t>Lesson</w:t>
            </w:r>
            <w:r>
              <w:rPr>
                <w:spacing w:val="-8"/>
                <w:sz w:val="24"/>
              </w:rPr>
              <w:t xml:space="preserve"> </w:t>
            </w:r>
            <w:r>
              <w:rPr>
                <w:sz w:val="24"/>
              </w:rPr>
              <w:t>5</w:t>
            </w:r>
            <w:r>
              <w:rPr>
                <w:spacing w:val="-9"/>
                <w:sz w:val="24"/>
              </w:rPr>
              <w:t xml:space="preserve"> </w:t>
            </w:r>
            <w:r>
              <w:rPr>
                <w:sz w:val="24"/>
              </w:rPr>
              <w:t>Conception</w:t>
            </w:r>
            <w:r>
              <w:rPr>
                <w:spacing w:val="-6"/>
                <w:sz w:val="24"/>
              </w:rPr>
              <w:t xml:space="preserve"> </w:t>
            </w:r>
            <w:r>
              <w:rPr>
                <w:color w:val="FF0000"/>
                <w:sz w:val="24"/>
              </w:rPr>
              <w:t>(Parents</w:t>
            </w:r>
            <w:r>
              <w:rPr>
                <w:color w:val="FF0000"/>
                <w:spacing w:val="-6"/>
                <w:sz w:val="24"/>
              </w:rPr>
              <w:t xml:space="preserve"> </w:t>
            </w:r>
            <w:r>
              <w:rPr>
                <w:color w:val="FF0000"/>
                <w:sz w:val="24"/>
              </w:rPr>
              <w:t>have</w:t>
            </w:r>
            <w:r>
              <w:rPr>
                <w:color w:val="FF0000"/>
                <w:spacing w:val="-6"/>
                <w:sz w:val="24"/>
              </w:rPr>
              <w:t xml:space="preserve"> </w:t>
            </w:r>
            <w:r>
              <w:rPr>
                <w:color w:val="FF0000"/>
                <w:sz w:val="24"/>
              </w:rPr>
              <w:t>the</w:t>
            </w:r>
            <w:r>
              <w:rPr>
                <w:color w:val="FF0000"/>
                <w:spacing w:val="-6"/>
                <w:sz w:val="24"/>
              </w:rPr>
              <w:t xml:space="preserve"> </w:t>
            </w:r>
            <w:r>
              <w:rPr>
                <w:color w:val="FF0000"/>
                <w:sz w:val="24"/>
              </w:rPr>
              <w:t xml:space="preserve">right to withdraw their child from </w:t>
            </w:r>
            <w:r>
              <w:rPr>
                <w:b/>
                <w:color w:val="FF0000"/>
                <w:sz w:val="24"/>
              </w:rPr>
              <w:t xml:space="preserve">part of </w:t>
            </w:r>
            <w:r>
              <w:rPr>
                <w:color w:val="FF0000"/>
                <w:sz w:val="24"/>
              </w:rPr>
              <w:t>this lesson after the menstruation video)</w:t>
            </w:r>
          </w:p>
          <w:p w14:paraId="36E3CEA0" w14:textId="77777777" w:rsidR="00560B3B" w:rsidRDefault="00560B3B" w:rsidP="000F584C">
            <w:pPr>
              <w:pStyle w:val="TableParagraph"/>
              <w:spacing w:line="242" w:lineRule="auto"/>
              <w:ind w:right="160"/>
              <w:rPr>
                <w:sz w:val="24"/>
              </w:rPr>
            </w:pPr>
            <w:r>
              <w:rPr>
                <w:sz w:val="24"/>
              </w:rPr>
              <w:t>Lesson</w:t>
            </w:r>
            <w:r>
              <w:rPr>
                <w:spacing w:val="-8"/>
                <w:sz w:val="24"/>
              </w:rPr>
              <w:t xml:space="preserve"> </w:t>
            </w:r>
            <w:r>
              <w:rPr>
                <w:sz w:val="24"/>
              </w:rPr>
              <w:t>6</w:t>
            </w:r>
            <w:r>
              <w:rPr>
                <w:spacing w:val="-9"/>
                <w:sz w:val="24"/>
              </w:rPr>
              <w:t xml:space="preserve"> </w:t>
            </w:r>
            <w:r>
              <w:rPr>
                <w:sz w:val="24"/>
              </w:rPr>
              <w:t>Pregnancy</w:t>
            </w:r>
            <w:r>
              <w:rPr>
                <w:spacing w:val="-6"/>
                <w:sz w:val="24"/>
              </w:rPr>
              <w:t xml:space="preserve"> </w:t>
            </w:r>
            <w:r>
              <w:rPr>
                <w:sz w:val="24"/>
              </w:rPr>
              <w:t>and</w:t>
            </w:r>
            <w:r>
              <w:rPr>
                <w:spacing w:val="-5"/>
                <w:sz w:val="24"/>
              </w:rPr>
              <w:t xml:space="preserve"> </w:t>
            </w:r>
            <w:r>
              <w:rPr>
                <w:sz w:val="24"/>
              </w:rPr>
              <w:t>birth</w:t>
            </w:r>
            <w:r>
              <w:rPr>
                <w:spacing w:val="-6"/>
                <w:sz w:val="24"/>
              </w:rPr>
              <w:t xml:space="preserve"> </w:t>
            </w:r>
            <w:r>
              <w:rPr>
                <w:color w:val="FF0000"/>
                <w:sz w:val="24"/>
              </w:rPr>
              <w:t>(Parents</w:t>
            </w:r>
            <w:r>
              <w:rPr>
                <w:color w:val="FF0000"/>
                <w:spacing w:val="-6"/>
                <w:sz w:val="24"/>
              </w:rPr>
              <w:t xml:space="preserve"> </w:t>
            </w:r>
            <w:r>
              <w:rPr>
                <w:color w:val="FF0000"/>
                <w:sz w:val="24"/>
              </w:rPr>
              <w:t xml:space="preserve">have the right to withdraw their child from this </w:t>
            </w:r>
            <w:r>
              <w:rPr>
                <w:color w:val="FF0000"/>
                <w:spacing w:val="-2"/>
                <w:sz w:val="24"/>
              </w:rPr>
              <w:t>lesson)</w:t>
            </w:r>
          </w:p>
          <w:p w14:paraId="5C7AA7F1" w14:textId="77777777" w:rsidR="00560B3B" w:rsidRDefault="00560B3B" w:rsidP="000F584C">
            <w:pPr>
              <w:pStyle w:val="TableParagraph"/>
              <w:spacing w:line="288" w:lineRule="exact"/>
              <w:rPr>
                <w:sz w:val="24"/>
              </w:rPr>
            </w:pPr>
            <w:r>
              <w:rPr>
                <w:sz w:val="24"/>
              </w:rPr>
              <w:t>Lesson</w:t>
            </w:r>
            <w:r>
              <w:rPr>
                <w:spacing w:val="-4"/>
                <w:sz w:val="24"/>
              </w:rPr>
              <w:t xml:space="preserve"> </w:t>
            </w:r>
            <w:r>
              <w:rPr>
                <w:sz w:val="24"/>
              </w:rPr>
              <w:t>7</w:t>
            </w:r>
            <w:r>
              <w:rPr>
                <w:spacing w:val="-4"/>
                <w:sz w:val="24"/>
              </w:rPr>
              <w:t xml:space="preserve"> </w:t>
            </w:r>
            <w:r>
              <w:rPr>
                <w:sz w:val="24"/>
              </w:rPr>
              <w:t>First</w:t>
            </w:r>
            <w:r>
              <w:rPr>
                <w:spacing w:val="-1"/>
                <w:sz w:val="24"/>
              </w:rPr>
              <w:t xml:space="preserve"> </w:t>
            </w:r>
            <w:r>
              <w:rPr>
                <w:sz w:val="24"/>
              </w:rPr>
              <w:t>aid:</w:t>
            </w:r>
            <w:r>
              <w:rPr>
                <w:spacing w:val="-4"/>
                <w:sz w:val="24"/>
              </w:rPr>
              <w:t xml:space="preserve"> </w:t>
            </w:r>
            <w:r>
              <w:rPr>
                <w:spacing w:val="-2"/>
                <w:sz w:val="24"/>
              </w:rPr>
              <w:t>choking</w:t>
            </w:r>
          </w:p>
          <w:p w14:paraId="68899DE4" w14:textId="77777777" w:rsidR="00560B3B" w:rsidRDefault="00560B3B" w:rsidP="000F584C">
            <w:pPr>
              <w:pStyle w:val="TableParagraph"/>
              <w:spacing w:line="271" w:lineRule="exact"/>
              <w:rPr>
                <w:sz w:val="24"/>
              </w:rPr>
            </w:pPr>
            <w:r>
              <w:rPr>
                <w:sz w:val="24"/>
              </w:rPr>
              <w:t>Lesson</w:t>
            </w:r>
            <w:r>
              <w:rPr>
                <w:spacing w:val="-3"/>
                <w:sz w:val="24"/>
              </w:rPr>
              <w:t xml:space="preserve"> </w:t>
            </w:r>
            <w:r>
              <w:rPr>
                <w:sz w:val="24"/>
              </w:rPr>
              <w:t>8</w:t>
            </w:r>
            <w:r>
              <w:rPr>
                <w:spacing w:val="-4"/>
                <w:sz w:val="24"/>
              </w:rPr>
              <w:t xml:space="preserve"> </w:t>
            </w:r>
            <w:r>
              <w:rPr>
                <w:sz w:val="24"/>
              </w:rPr>
              <w:t>First aid:</w:t>
            </w:r>
            <w:r>
              <w:rPr>
                <w:spacing w:val="-4"/>
                <w:sz w:val="24"/>
              </w:rPr>
              <w:t xml:space="preserve"> </w:t>
            </w:r>
            <w:r>
              <w:rPr>
                <w:sz w:val="24"/>
              </w:rPr>
              <w:t>basic</w:t>
            </w:r>
            <w:r>
              <w:rPr>
                <w:spacing w:val="-3"/>
                <w:sz w:val="24"/>
              </w:rPr>
              <w:t xml:space="preserve"> </w:t>
            </w:r>
            <w:r>
              <w:rPr>
                <w:sz w:val="24"/>
              </w:rPr>
              <w:t xml:space="preserve">life </w:t>
            </w:r>
            <w:r>
              <w:rPr>
                <w:spacing w:val="-2"/>
                <w:sz w:val="24"/>
              </w:rPr>
              <w:t>support</w:t>
            </w:r>
          </w:p>
        </w:tc>
      </w:tr>
    </w:tbl>
    <w:p w14:paraId="4AE40FF3" w14:textId="77777777" w:rsidR="00560B3B" w:rsidRDefault="00560B3B" w:rsidP="00560B3B">
      <w:pPr>
        <w:pStyle w:val="BodyText"/>
        <w:spacing w:before="3" w:line="276" w:lineRule="auto"/>
      </w:pPr>
      <w:r>
        <w:t>Parents</w:t>
      </w:r>
      <w:r>
        <w:rPr>
          <w:spacing w:val="-4"/>
        </w:rPr>
        <w:t xml:space="preserve"> </w:t>
      </w:r>
      <w:r>
        <w:t>and</w:t>
      </w:r>
      <w:r>
        <w:rPr>
          <w:spacing w:val="-3"/>
        </w:rPr>
        <w:t xml:space="preserve"> </w:t>
      </w:r>
      <w:proofErr w:type="spellStart"/>
      <w:r>
        <w:t>carers</w:t>
      </w:r>
      <w:proofErr w:type="spellEnd"/>
      <w:r>
        <w:rPr>
          <w:spacing w:val="-4"/>
        </w:rPr>
        <w:t xml:space="preserve"> </w:t>
      </w:r>
      <w:r>
        <w:t>may</w:t>
      </w:r>
      <w:r>
        <w:rPr>
          <w:spacing w:val="-2"/>
        </w:rPr>
        <w:t xml:space="preserve"> </w:t>
      </w:r>
      <w:r>
        <w:t>request</w:t>
      </w:r>
      <w:r>
        <w:rPr>
          <w:spacing w:val="-7"/>
        </w:rPr>
        <w:t xml:space="preserve"> </w:t>
      </w:r>
      <w:r>
        <w:t>to</w:t>
      </w:r>
      <w:r>
        <w:rPr>
          <w:spacing w:val="-3"/>
        </w:rPr>
        <w:t xml:space="preserve"> </w:t>
      </w:r>
      <w:r>
        <w:t>see</w:t>
      </w:r>
      <w:r>
        <w:rPr>
          <w:spacing w:val="-4"/>
        </w:rPr>
        <w:t xml:space="preserve"> </w:t>
      </w:r>
      <w:r>
        <w:t>lesson</w:t>
      </w:r>
      <w:r>
        <w:rPr>
          <w:spacing w:val="-3"/>
        </w:rPr>
        <w:t xml:space="preserve"> </w:t>
      </w:r>
      <w:r>
        <w:t>plans</w:t>
      </w:r>
      <w:r>
        <w:rPr>
          <w:spacing w:val="-4"/>
        </w:rPr>
        <w:t xml:space="preserve"> </w:t>
      </w:r>
      <w:r>
        <w:t>at</w:t>
      </w:r>
      <w:r>
        <w:rPr>
          <w:spacing w:val="-7"/>
        </w:rPr>
        <w:t xml:space="preserve"> </w:t>
      </w:r>
      <w:r>
        <w:t>any</w:t>
      </w:r>
      <w:r>
        <w:rPr>
          <w:spacing w:val="-6"/>
        </w:rPr>
        <w:t xml:space="preserve"> </w:t>
      </w:r>
      <w:r>
        <w:t>time</w:t>
      </w:r>
      <w:r>
        <w:rPr>
          <w:spacing w:val="-5"/>
        </w:rPr>
        <w:t xml:space="preserve"> </w:t>
      </w:r>
      <w:r>
        <w:t>by</w:t>
      </w:r>
      <w:r>
        <w:rPr>
          <w:spacing w:val="-6"/>
        </w:rPr>
        <w:t xml:space="preserve"> </w:t>
      </w:r>
      <w:r>
        <w:t>contacting their child’s class teacher.</w:t>
      </w:r>
    </w:p>
    <w:p w14:paraId="2A44BB64" w14:textId="3C1EBE4D" w:rsidR="00560B3B" w:rsidRDefault="00560B3B" w:rsidP="00560B3B">
      <w:pPr>
        <w:pStyle w:val="BodyText"/>
        <w:spacing w:before="197" w:line="276" w:lineRule="auto"/>
        <w:ind w:right="157"/>
      </w:pPr>
      <w:r>
        <w:t xml:space="preserve">At </w:t>
      </w:r>
      <w:proofErr w:type="spellStart"/>
      <w:r>
        <w:t>Glenmere</w:t>
      </w:r>
      <w:proofErr w:type="spellEnd"/>
      <w:r>
        <w:t>, we promote respect for all and value every individual child. We also respect the right of our children, their families and our staff, to hold beliefs,</w:t>
      </w:r>
      <w:r>
        <w:rPr>
          <w:spacing w:val="-5"/>
        </w:rPr>
        <w:t xml:space="preserve"> </w:t>
      </w:r>
      <w:r>
        <w:t>religious</w:t>
      </w:r>
      <w:r>
        <w:rPr>
          <w:spacing w:val="-6"/>
        </w:rPr>
        <w:t xml:space="preserve"> </w:t>
      </w:r>
      <w:r>
        <w:t>or</w:t>
      </w:r>
      <w:r>
        <w:rPr>
          <w:spacing w:val="-7"/>
        </w:rPr>
        <w:t xml:space="preserve"> </w:t>
      </w:r>
      <w:r>
        <w:t>otherwise,</w:t>
      </w:r>
      <w:r>
        <w:rPr>
          <w:spacing w:val="-4"/>
        </w:rPr>
        <w:t xml:space="preserve"> </w:t>
      </w:r>
      <w:r>
        <w:t>and</w:t>
      </w:r>
      <w:r>
        <w:rPr>
          <w:spacing w:val="-5"/>
        </w:rPr>
        <w:t xml:space="preserve"> </w:t>
      </w:r>
      <w:r>
        <w:t>understand</w:t>
      </w:r>
      <w:r>
        <w:rPr>
          <w:spacing w:val="-5"/>
        </w:rPr>
        <w:t xml:space="preserve"> </w:t>
      </w:r>
      <w:r>
        <w:t>that</w:t>
      </w:r>
      <w:r>
        <w:rPr>
          <w:spacing w:val="-8"/>
        </w:rPr>
        <w:t xml:space="preserve"> </w:t>
      </w:r>
      <w:r>
        <w:t>sometimes</w:t>
      </w:r>
      <w:r>
        <w:rPr>
          <w:spacing w:val="-5"/>
        </w:rPr>
        <w:t xml:space="preserve"> </w:t>
      </w:r>
      <w:r>
        <w:t>these</w:t>
      </w:r>
      <w:r>
        <w:rPr>
          <w:spacing w:val="-2"/>
        </w:rPr>
        <w:t xml:space="preserve"> </w:t>
      </w:r>
      <w:r>
        <w:t>may</w:t>
      </w:r>
      <w:r>
        <w:rPr>
          <w:spacing w:val="-7"/>
        </w:rPr>
        <w:t xml:space="preserve"> </w:t>
      </w:r>
      <w:r>
        <w:t>be</w:t>
      </w:r>
      <w:r>
        <w:rPr>
          <w:spacing w:val="-2"/>
        </w:rPr>
        <w:t xml:space="preserve"> </w:t>
      </w:r>
      <w:r>
        <w:t>in</w:t>
      </w:r>
    </w:p>
    <w:p w14:paraId="29D5BB34" w14:textId="77777777" w:rsidR="00560B3B" w:rsidRDefault="00560B3B" w:rsidP="00560B3B">
      <w:pPr>
        <w:pStyle w:val="BodyText"/>
        <w:spacing w:line="276" w:lineRule="auto"/>
        <w:sectPr w:rsidR="00560B3B">
          <w:pgSz w:w="11910" w:h="16840"/>
          <w:pgMar w:top="820" w:right="1275" w:bottom="280" w:left="1417" w:header="720" w:footer="720" w:gutter="0"/>
          <w:cols w:space="720"/>
        </w:sectPr>
      </w:pPr>
    </w:p>
    <w:p w14:paraId="077B857F" w14:textId="77777777" w:rsidR="00560B3B" w:rsidRDefault="00560B3B" w:rsidP="00560B3B">
      <w:pPr>
        <w:pStyle w:val="BodyText"/>
        <w:spacing w:before="13" w:line="276" w:lineRule="auto"/>
        <w:ind w:right="157"/>
      </w:pPr>
      <w:r>
        <w:lastRenderedPageBreak/>
        <w:t>tension with our approach to some aspects of Relationships, Health and Sex Education. The makeup of our student body, including the gender and age range</w:t>
      </w:r>
      <w:r>
        <w:rPr>
          <w:spacing w:val="-4"/>
        </w:rPr>
        <w:t xml:space="preserve"> </w:t>
      </w:r>
      <w:r>
        <w:t>of</w:t>
      </w:r>
      <w:r>
        <w:rPr>
          <w:spacing w:val="-3"/>
        </w:rPr>
        <w:t xml:space="preserve"> </w:t>
      </w:r>
      <w:r>
        <w:t>our</w:t>
      </w:r>
      <w:r>
        <w:rPr>
          <w:spacing w:val="-5"/>
        </w:rPr>
        <w:t xml:space="preserve"> </w:t>
      </w:r>
      <w:r>
        <w:t>pupils</w:t>
      </w:r>
      <w:r>
        <w:rPr>
          <w:spacing w:val="-3"/>
        </w:rPr>
        <w:t xml:space="preserve"> </w:t>
      </w:r>
      <w:r>
        <w:t>will</w:t>
      </w:r>
      <w:r>
        <w:rPr>
          <w:spacing w:val="-5"/>
        </w:rPr>
        <w:t xml:space="preserve"> </w:t>
      </w:r>
      <w:r>
        <w:t>be</w:t>
      </w:r>
      <w:r>
        <w:rPr>
          <w:spacing w:val="-4"/>
        </w:rPr>
        <w:t xml:space="preserve"> </w:t>
      </w:r>
      <w:proofErr w:type="gramStart"/>
      <w:r>
        <w:t>taken</w:t>
      </w:r>
      <w:r>
        <w:rPr>
          <w:spacing w:val="-1"/>
        </w:rPr>
        <w:t xml:space="preserve"> </w:t>
      </w:r>
      <w:r>
        <w:t>into</w:t>
      </w:r>
      <w:r>
        <w:rPr>
          <w:spacing w:val="-2"/>
        </w:rPr>
        <w:t xml:space="preserve"> </w:t>
      </w:r>
      <w:r>
        <w:t>account</w:t>
      </w:r>
      <w:proofErr w:type="gramEnd"/>
      <w:r>
        <w:rPr>
          <w:spacing w:val="-6"/>
        </w:rPr>
        <w:t xml:space="preserve"> </w:t>
      </w:r>
      <w:r>
        <w:t>and</w:t>
      </w:r>
      <w:r>
        <w:rPr>
          <w:spacing w:val="-2"/>
        </w:rPr>
        <w:t xml:space="preserve"> </w:t>
      </w:r>
      <w:r>
        <w:t>it</w:t>
      </w:r>
      <w:r>
        <w:rPr>
          <w:spacing w:val="-6"/>
        </w:rPr>
        <w:t xml:space="preserve"> </w:t>
      </w:r>
      <w:r>
        <w:t>will</w:t>
      </w:r>
      <w:r>
        <w:rPr>
          <w:spacing w:val="-5"/>
        </w:rPr>
        <w:t xml:space="preserve"> </w:t>
      </w:r>
      <w:r>
        <w:t>be</w:t>
      </w:r>
      <w:r>
        <w:rPr>
          <w:spacing w:val="-4"/>
        </w:rPr>
        <w:t xml:space="preserve"> </w:t>
      </w:r>
      <w:r>
        <w:t>considered</w:t>
      </w:r>
      <w:r>
        <w:rPr>
          <w:spacing w:val="-2"/>
        </w:rPr>
        <w:t xml:space="preserve"> </w:t>
      </w:r>
      <w:r>
        <w:t xml:space="preserve">whether it is appropriate or necessary to put in place additional support for pupils with protected characteristics. RSE lessons will be delivered through high quality, differentiated and </w:t>
      </w:r>
      <w:proofErr w:type="spellStart"/>
      <w:r>
        <w:t>personalised</w:t>
      </w:r>
      <w:proofErr w:type="spellEnd"/>
      <w:r>
        <w:t xml:space="preserve"> teaching to ensure it is accessible to all pupils, including those with SEND.</w:t>
      </w:r>
    </w:p>
    <w:p w14:paraId="28BD172E" w14:textId="77777777" w:rsidR="00560B3B" w:rsidRDefault="00560B3B" w:rsidP="00560B3B">
      <w:pPr>
        <w:pStyle w:val="BodyText"/>
        <w:spacing w:before="202" w:line="276" w:lineRule="auto"/>
        <w:ind w:right="157"/>
      </w:pPr>
      <w:r>
        <w:t xml:space="preserve">The Kapow curriculum for PSHE </w:t>
      </w:r>
      <w:proofErr w:type="spellStart"/>
      <w:r>
        <w:t>emphasises</w:t>
      </w:r>
      <w:proofErr w:type="spellEnd"/>
      <w:r>
        <w:t xml:space="preserve"> acceptance of all children and families. For children in EYFS or KS1, LGBTQ is not mentioned specifically. However, in lessons about families, pictures are used to promote discussions about differences between families. In KS2, whilst LGBTQ is not explicitly discussed,</w:t>
      </w:r>
      <w:r>
        <w:rPr>
          <w:spacing w:val="-3"/>
        </w:rPr>
        <w:t xml:space="preserve"> </w:t>
      </w:r>
      <w:r>
        <w:t>gender</w:t>
      </w:r>
      <w:r>
        <w:rPr>
          <w:spacing w:val="-5"/>
        </w:rPr>
        <w:t xml:space="preserve"> </w:t>
      </w:r>
      <w:r>
        <w:t>stereotypes</w:t>
      </w:r>
      <w:r>
        <w:rPr>
          <w:spacing w:val="-3"/>
        </w:rPr>
        <w:t xml:space="preserve"> </w:t>
      </w:r>
      <w:r>
        <w:t>are.</w:t>
      </w:r>
      <w:r>
        <w:rPr>
          <w:spacing w:val="-4"/>
        </w:rPr>
        <w:t xml:space="preserve"> </w:t>
      </w:r>
      <w:r>
        <w:t>If</w:t>
      </w:r>
      <w:r>
        <w:rPr>
          <w:spacing w:val="-4"/>
        </w:rPr>
        <w:t xml:space="preserve"> </w:t>
      </w:r>
      <w:r>
        <w:t>appropriate</w:t>
      </w:r>
      <w:r>
        <w:rPr>
          <w:spacing w:val="-4"/>
        </w:rPr>
        <w:t xml:space="preserve"> </w:t>
      </w:r>
      <w:r>
        <w:t>for</w:t>
      </w:r>
      <w:r>
        <w:rPr>
          <w:spacing w:val="-2"/>
        </w:rPr>
        <w:t xml:space="preserve"> </w:t>
      </w:r>
      <w:r>
        <w:t>the</w:t>
      </w:r>
      <w:r>
        <w:rPr>
          <w:spacing w:val="-4"/>
        </w:rPr>
        <w:t xml:space="preserve"> </w:t>
      </w:r>
      <w:r>
        <w:t>class,</w:t>
      </w:r>
      <w:r>
        <w:rPr>
          <w:spacing w:val="-3"/>
        </w:rPr>
        <w:t xml:space="preserve"> </w:t>
      </w:r>
      <w:r>
        <w:t>discussions</w:t>
      </w:r>
      <w:r>
        <w:rPr>
          <w:spacing w:val="-4"/>
        </w:rPr>
        <w:t xml:space="preserve"> </w:t>
      </w:r>
      <w:r>
        <w:t>may be held about how gender is different to biological sex and that ideas about gender can and have changed over time and place.</w:t>
      </w:r>
    </w:p>
    <w:p w14:paraId="792F0278" w14:textId="3945CC31" w:rsidR="00560B3B" w:rsidRDefault="00560B3B" w:rsidP="00560B3B">
      <w:pPr>
        <w:pStyle w:val="BodyText"/>
        <w:spacing w:before="201" w:line="276" w:lineRule="auto"/>
        <w:ind w:right="238"/>
      </w:pPr>
      <w:r>
        <w:rPr>
          <w:b/>
        </w:rPr>
        <w:t xml:space="preserve">Health Education </w:t>
      </w:r>
      <w:r>
        <w:t xml:space="preserve">is compulsory in primary schools and parents do not have a right to withdraw their child. It aims to give your child the information they need to make good decisions about their own health and wellbeing, to </w:t>
      </w:r>
      <w:proofErr w:type="spellStart"/>
      <w:r>
        <w:t>recognise</w:t>
      </w:r>
      <w:proofErr w:type="spellEnd"/>
      <w:r>
        <w:t xml:space="preserve"> issues in themselves and others, and to seek support as early as possible</w:t>
      </w:r>
      <w:r>
        <w:rPr>
          <w:spacing w:val="-2"/>
        </w:rPr>
        <w:t xml:space="preserve"> </w:t>
      </w:r>
      <w:r>
        <w:t>when issues arise. Teaching</w:t>
      </w:r>
      <w:r>
        <w:rPr>
          <w:spacing w:val="-3"/>
        </w:rPr>
        <w:t xml:space="preserve"> </w:t>
      </w:r>
      <w:r>
        <w:t>children about</w:t>
      </w:r>
      <w:r>
        <w:rPr>
          <w:spacing w:val="-4"/>
        </w:rPr>
        <w:t xml:space="preserve"> </w:t>
      </w:r>
      <w:r>
        <w:t>puberty</w:t>
      </w:r>
      <w:r>
        <w:rPr>
          <w:spacing w:val="-3"/>
        </w:rPr>
        <w:t xml:space="preserve"> </w:t>
      </w:r>
      <w:r>
        <w:t>is</w:t>
      </w:r>
      <w:r>
        <w:rPr>
          <w:spacing w:val="-1"/>
        </w:rPr>
        <w:t xml:space="preserve"> </w:t>
      </w:r>
      <w:r>
        <w:t>now a</w:t>
      </w:r>
      <w:r>
        <w:rPr>
          <w:spacing w:val="-2"/>
        </w:rPr>
        <w:t xml:space="preserve"> </w:t>
      </w:r>
      <w:r>
        <w:t xml:space="preserve">statutory requirement which sits within the Health Education part of the DfE guidance. At </w:t>
      </w:r>
      <w:proofErr w:type="spellStart"/>
      <w:r>
        <w:t>Glenmere</w:t>
      </w:r>
      <w:proofErr w:type="spellEnd"/>
      <w:r>
        <w:t>, staff teach this through the Kapow PSHE scheme. Some of the</w:t>
      </w:r>
      <w:r>
        <w:rPr>
          <w:spacing w:val="-5"/>
        </w:rPr>
        <w:t xml:space="preserve"> </w:t>
      </w:r>
      <w:r>
        <w:t>themes include</w:t>
      </w:r>
      <w:r>
        <w:rPr>
          <w:spacing w:val="-4"/>
        </w:rPr>
        <w:t xml:space="preserve"> </w:t>
      </w:r>
      <w:r>
        <w:t>mental</w:t>
      </w:r>
      <w:r>
        <w:rPr>
          <w:spacing w:val="-7"/>
        </w:rPr>
        <w:t xml:space="preserve"> </w:t>
      </w:r>
      <w:r>
        <w:t>wellbeing,</w:t>
      </w:r>
      <w:r>
        <w:rPr>
          <w:spacing w:val="-4"/>
        </w:rPr>
        <w:t xml:space="preserve"> </w:t>
      </w:r>
      <w:r>
        <w:t>physical</w:t>
      </w:r>
      <w:r>
        <w:rPr>
          <w:spacing w:val="-7"/>
        </w:rPr>
        <w:t xml:space="preserve"> </w:t>
      </w:r>
      <w:r>
        <w:t>fitness,</w:t>
      </w:r>
      <w:r>
        <w:rPr>
          <w:spacing w:val="-4"/>
        </w:rPr>
        <w:t xml:space="preserve"> </w:t>
      </w:r>
      <w:r>
        <w:t>healthy</w:t>
      </w:r>
      <w:r>
        <w:rPr>
          <w:spacing w:val="-7"/>
        </w:rPr>
        <w:t xml:space="preserve"> </w:t>
      </w:r>
      <w:r>
        <w:t>eating</w:t>
      </w:r>
      <w:r>
        <w:rPr>
          <w:spacing w:val="-7"/>
        </w:rPr>
        <w:t xml:space="preserve"> </w:t>
      </w:r>
      <w:r>
        <w:t>and</w:t>
      </w:r>
      <w:r>
        <w:rPr>
          <w:spacing w:val="-4"/>
        </w:rPr>
        <w:t xml:space="preserve"> </w:t>
      </w:r>
      <w:r>
        <w:t>basic first</w:t>
      </w:r>
      <w:r>
        <w:rPr>
          <w:spacing w:val="-2"/>
        </w:rPr>
        <w:t xml:space="preserve"> </w:t>
      </w:r>
      <w:r>
        <w:t>aid. These themes are considered each year</w:t>
      </w:r>
      <w:r>
        <w:rPr>
          <w:spacing w:val="-1"/>
        </w:rPr>
        <w:t xml:space="preserve"> </w:t>
      </w:r>
      <w:r>
        <w:t>with age related resources to support their development. Within the national curriculum, certain aspects of body changes, e-safety and physical wellbeing are covered within science, computing and PE.</w:t>
      </w:r>
    </w:p>
    <w:p w14:paraId="1B7EAFBB" w14:textId="77777777" w:rsidR="00560B3B" w:rsidRDefault="00560B3B" w:rsidP="00560B3B">
      <w:pPr>
        <w:pStyle w:val="Heading1"/>
        <w:spacing w:before="200"/>
      </w:pPr>
      <w:r>
        <w:t>Formative</w:t>
      </w:r>
      <w:r>
        <w:rPr>
          <w:spacing w:val="-11"/>
        </w:rPr>
        <w:t xml:space="preserve"> </w:t>
      </w:r>
      <w:r>
        <w:t>and</w:t>
      </w:r>
      <w:r>
        <w:rPr>
          <w:spacing w:val="-8"/>
        </w:rPr>
        <w:t xml:space="preserve"> </w:t>
      </w:r>
      <w:r>
        <w:t>summative</w:t>
      </w:r>
      <w:r>
        <w:rPr>
          <w:spacing w:val="-11"/>
        </w:rPr>
        <w:t xml:space="preserve"> </w:t>
      </w:r>
      <w:r>
        <w:rPr>
          <w:spacing w:val="-2"/>
        </w:rPr>
        <w:t>assessment</w:t>
      </w:r>
    </w:p>
    <w:p w14:paraId="30984AF4" w14:textId="77777777" w:rsidR="00560B3B" w:rsidRDefault="00560B3B" w:rsidP="00321F20">
      <w:pPr>
        <w:pStyle w:val="BodyText"/>
        <w:spacing w:before="254" w:line="276" w:lineRule="auto"/>
        <w:ind w:right="249"/>
      </w:pPr>
      <w:r>
        <w:t>Every lesson begins with the ‘Recap and recall’ section which is intended to allow pupils retrieval practice of key knowledge relevant to the upcoming lesson. This section also provides teachers with an opportunity to make informal judgements about whether pupils have retained prior learning and are ready to move on. Each lesson contains the ‘Assessing progress and understanding’ section which helps teachers to identify those pupils who are secure</w:t>
      </w:r>
      <w:r>
        <w:rPr>
          <w:spacing w:val="-3"/>
        </w:rPr>
        <w:t xml:space="preserve"> </w:t>
      </w:r>
      <w:r>
        <w:t>in</w:t>
      </w:r>
      <w:r>
        <w:rPr>
          <w:spacing w:val="-1"/>
        </w:rPr>
        <w:t xml:space="preserve"> </w:t>
      </w:r>
      <w:r>
        <w:t>their</w:t>
      </w:r>
      <w:r>
        <w:rPr>
          <w:spacing w:val="-4"/>
        </w:rPr>
        <w:t xml:space="preserve"> </w:t>
      </w:r>
      <w:r>
        <w:t>learning</w:t>
      </w:r>
      <w:r>
        <w:rPr>
          <w:spacing w:val="-4"/>
        </w:rPr>
        <w:t xml:space="preserve"> </w:t>
      </w:r>
      <w:r>
        <w:t>or</w:t>
      </w:r>
      <w:r>
        <w:rPr>
          <w:spacing w:val="-4"/>
        </w:rPr>
        <w:t xml:space="preserve"> </w:t>
      </w:r>
      <w:r>
        <w:t>working</w:t>
      </w:r>
      <w:r>
        <w:rPr>
          <w:spacing w:val="-4"/>
        </w:rPr>
        <w:t xml:space="preserve"> </w:t>
      </w:r>
      <w:r>
        <w:t>at</w:t>
      </w:r>
      <w:r>
        <w:rPr>
          <w:spacing w:val="-5"/>
        </w:rPr>
        <w:t xml:space="preserve"> </w:t>
      </w:r>
      <w:r>
        <w:t>a</w:t>
      </w:r>
      <w:r>
        <w:rPr>
          <w:spacing w:val="-3"/>
        </w:rPr>
        <w:t xml:space="preserve"> </w:t>
      </w:r>
      <w:r>
        <w:t>greater</w:t>
      </w:r>
      <w:r>
        <w:rPr>
          <w:spacing w:val="-4"/>
        </w:rPr>
        <w:t xml:space="preserve"> </w:t>
      </w:r>
      <w:r>
        <w:t>depth</w:t>
      </w:r>
      <w:r>
        <w:rPr>
          <w:spacing w:val="-1"/>
        </w:rPr>
        <w:t xml:space="preserve"> </w:t>
      </w:r>
      <w:r>
        <w:t>in</w:t>
      </w:r>
      <w:r>
        <w:rPr>
          <w:spacing w:val="-1"/>
        </w:rPr>
        <w:t xml:space="preserve"> </w:t>
      </w:r>
      <w:r>
        <w:t>each</w:t>
      </w:r>
      <w:r>
        <w:rPr>
          <w:spacing w:val="-1"/>
        </w:rPr>
        <w:t xml:space="preserve"> </w:t>
      </w:r>
      <w:r>
        <w:t>lesson.</w:t>
      </w:r>
      <w:r>
        <w:rPr>
          <w:spacing w:val="-2"/>
        </w:rPr>
        <w:t xml:space="preserve"> </w:t>
      </w:r>
      <w:r>
        <w:t>Each</w:t>
      </w:r>
      <w:r>
        <w:rPr>
          <w:spacing w:val="-1"/>
        </w:rPr>
        <w:t xml:space="preserve"> </w:t>
      </w:r>
      <w:r>
        <w:t>unit has accompanying assessment quizzes to support the teacher in checking the key knowledge and skills from the unit have been retained.</w:t>
      </w:r>
    </w:p>
    <w:p w14:paraId="1B091EA1" w14:textId="77777777" w:rsidR="00321F20" w:rsidRDefault="00321F20" w:rsidP="00321F20">
      <w:pPr>
        <w:pStyle w:val="BodyText"/>
        <w:spacing w:before="254" w:line="276" w:lineRule="auto"/>
        <w:ind w:right="249"/>
      </w:pPr>
    </w:p>
    <w:p w14:paraId="48D0CC45" w14:textId="3FDBC55B" w:rsidR="00321F20" w:rsidRDefault="00321F20" w:rsidP="00321F20">
      <w:pPr>
        <w:pStyle w:val="BodyText"/>
        <w:spacing w:before="254" w:line="276" w:lineRule="auto"/>
        <w:ind w:right="249"/>
      </w:pPr>
    </w:p>
    <w:p w14:paraId="6D2F0AC0" w14:textId="40BC47A9" w:rsidR="00321F20" w:rsidRDefault="00321F20" w:rsidP="00321F20">
      <w:pPr>
        <w:pStyle w:val="BodyText"/>
        <w:spacing w:before="254" w:line="276" w:lineRule="auto"/>
        <w:ind w:right="249"/>
      </w:pPr>
    </w:p>
    <w:p w14:paraId="5FCF9D17" w14:textId="1124C484" w:rsidR="00321F20" w:rsidRDefault="00321F20" w:rsidP="00321F20">
      <w:pPr>
        <w:pStyle w:val="BodyText"/>
        <w:spacing w:before="254" w:line="276" w:lineRule="auto"/>
        <w:ind w:right="249"/>
      </w:pPr>
    </w:p>
    <w:p w14:paraId="4A93C0BD" w14:textId="77777777" w:rsidR="00321F20" w:rsidRDefault="00321F20" w:rsidP="00321F20">
      <w:pPr>
        <w:pStyle w:val="BodyText"/>
        <w:spacing w:before="254" w:line="276" w:lineRule="auto"/>
        <w:ind w:right="249"/>
      </w:pPr>
    </w:p>
    <w:p w14:paraId="69D42E43" w14:textId="77777777" w:rsidR="00321F20" w:rsidRDefault="00321F20" w:rsidP="00321F20">
      <w:pPr>
        <w:pStyle w:val="Heading1"/>
        <w:spacing w:before="1"/>
        <w:ind w:left="2"/>
      </w:pPr>
      <w:r>
        <w:t>Parent</w:t>
      </w:r>
      <w:r>
        <w:rPr>
          <w:spacing w:val="-10"/>
        </w:rPr>
        <w:t xml:space="preserve"> </w:t>
      </w:r>
      <w:r>
        <w:t>form:</w:t>
      </w:r>
      <w:r>
        <w:rPr>
          <w:spacing w:val="-10"/>
        </w:rPr>
        <w:t xml:space="preserve"> </w:t>
      </w:r>
      <w:r>
        <w:t>withdrawal</w:t>
      </w:r>
      <w:r>
        <w:rPr>
          <w:spacing w:val="-9"/>
        </w:rPr>
        <w:t xml:space="preserve"> </w:t>
      </w:r>
      <w:r>
        <w:t>from</w:t>
      </w:r>
      <w:r>
        <w:rPr>
          <w:spacing w:val="-9"/>
        </w:rPr>
        <w:t xml:space="preserve"> </w:t>
      </w:r>
      <w:r>
        <w:t>sex</w:t>
      </w:r>
      <w:r>
        <w:rPr>
          <w:spacing w:val="-8"/>
        </w:rPr>
        <w:t xml:space="preserve"> </w:t>
      </w:r>
      <w:r>
        <w:t>education</w:t>
      </w:r>
      <w:r>
        <w:rPr>
          <w:spacing w:val="-10"/>
        </w:rPr>
        <w:t xml:space="preserve"> </w:t>
      </w:r>
      <w:r>
        <w:t>within</w:t>
      </w:r>
      <w:r>
        <w:rPr>
          <w:spacing w:val="-11"/>
        </w:rPr>
        <w:t xml:space="preserve"> </w:t>
      </w:r>
      <w:r>
        <w:rPr>
          <w:spacing w:val="-5"/>
        </w:rPr>
        <w:t>RSE</w:t>
      </w:r>
    </w:p>
    <w:p w14:paraId="0BFFB010" w14:textId="77777777" w:rsidR="00321F20" w:rsidRDefault="00321F20" w:rsidP="00321F20">
      <w:pPr>
        <w:pStyle w:val="BodyText"/>
        <w:spacing w:before="41"/>
        <w:ind w:left="0"/>
        <w:rPr>
          <w:b/>
          <w:sz w:val="20"/>
        </w:rPr>
      </w:pPr>
    </w:p>
    <w:tbl>
      <w:tblPr>
        <w:tblW w:w="0" w:type="auto"/>
        <w:tblInd w:w="120"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706"/>
        <w:gridCol w:w="2650"/>
        <w:gridCol w:w="1056"/>
        <w:gridCol w:w="4251"/>
      </w:tblGrid>
      <w:tr w:rsidR="00321F20" w14:paraId="2CFB5911" w14:textId="77777777" w:rsidTr="00321F20">
        <w:trPr>
          <w:trHeight w:val="530"/>
        </w:trPr>
        <w:tc>
          <w:tcPr>
            <w:tcW w:w="9663" w:type="dxa"/>
            <w:gridSpan w:val="4"/>
            <w:tcBorders>
              <w:top w:val="nil"/>
              <w:bottom w:val="nil"/>
            </w:tcBorders>
            <w:shd w:val="clear" w:color="auto" w:fill="FF0000"/>
          </w:tcPr>
          <w:p w14:paraId="6B12029E" w14:textId="77777777" w:rsidR="00321F20" w:rsidRDefault="00321F20" w:rsidP="000F584C">
            <w:pPr>
              <w:pStyle w:val="TableParagraph"/>
              <w:spacing w:before="122"/>
              <w:ind w:left="107"/>
            </w:pPr>
            <w:r>
              <w:t>TO</w:t>
            </w:r>
            <w:r>
              <w:rPr>
                <w:spacing w:val="-4"/>
              </w:rPr>
              <w:t xml:space="preserve"> </w:t>
            </w:r>
            <w:r>
              <w:t>BE</w:t>
            </w:r>
            <w:r>
              <w:rPr>
                <w:spacing w:val="-5"/>
              </w:rPr>
              <w:t xml:space="preserve"> </w:t>
            </w:r>
            <w:r>
              <w:t>COMPLETED</w:t>
            </w:r>
            <w:r>
              <w:rPr>
                <w:spacing w:val="-4"/>
              </w:rPr>
              <w:t xml:space="preserve"> </w:t>
            </w:r>
            <w:r>
              <w:t>BY</w:t>
            </w:r>
            <w:r>
              <w:rPr>
                <w:spacing w:val="-4"/>
              </w:rPr>
              <w:t xml:space="preserve"> </w:t>
            </w:r>
            <w:r>
              <w:rPr>
                <w:spacing w:val="-2"/>
              </w:rPr>
              <w:t>PARENTS</w:t>
            </w:r>
          </w:p>
        </w:tc>
      </w:tr>
      <w:tr w:rsidR="00321F20" w14:paraId="5000F9F7" w14:textId="77777777" w:rsidTr="000F584C">
        <w:trPr>
          <w:trHeight w:val="513"/>
        </w:trPr>
        <w:tc>
          <w:tcPr>
            <w:tcW w:w="1706" w:type="dxa"/>
            <w:tcBorders>
              <w:top w:val="nil"/>
              <w:left w:val="single" w:sz="4" w:space="0" w:color="B8B8B8"/>
              <w:bottom w:val="single" w:sz="4" w:space="0" w:color="B8B8B8"/>
              <w:right w:val="single" w:sz="4" w:space="0" w:color="B8B8B8"/>
            </w:tcBorders>
          </w:tcPr>
          <w:p w14:paraId="4194A9C8" w14:textId="77777777" w:rsidR="00321F20" w:rsidRDefault="00321F20" w:rsidP="000F584C">
            <w:pPr>
              <w:pStyle w:val="TableParagraph"/>
              <w:spacing w:before="114"/>
              <w:ind w:left="107"/>
            </w:pPr>
            <w:r>
              <w:t>Name</w:t>
            </w:r>
            <w:r>
              <w:rPr>
                <w:spacing w:val="-2"/>
              </w:rPr>
              <w:t xml:space="preserve"> </w:t>
            </w:r>
            <w:r>
              <w:t>of</w:t>
            </w:r>
            <w:r>
              <w:rPr>
                <w:spacing w:val="-2"/>
              </w:rPr>
              <w:t xml:space="preserve"> child</w:t>
            </w:r>
          </w:p>
        </w:tc>
        <w:tc>
          <w:tcPr>
            <w:tcW w:w="2650" w:type="dxa"/>
            <w:tcBorders>
              <w:top w:val="nil"/>
              <w:left w:val="single" w:sz="4" w:space="0" w:color="B8B8B8"/>
              <w:bottom w:val="single" w:sz="4" w:space="0" w:color="B8B8B8"/>
              <w:right w:val="single" w:sz="4" w:space="0" w:color="B8B8B8"/>
            </w:tcBorders>
          </w:tcPr>
          <w:p w14:paraId="7F4237DE" w14:textId="77777777" w:rsidR="00321F20" w:rsidRDefault="00321F20" w:rsidP="000F584C">
            <w:pPr>
              <w:pStyle w:val="TableParagraph"/>
              <w:rPr>
                <w:rFonts w:ascii="Times New Roman"/>
                <w:sz w:val="20"/>
              </w:rPr>
            </w:pPr>
          </w:p>
        </w:tc>
        <w:tc>
          <w:tcPr>
            <w:tcW w:w="1056" w:type="dxa"/>
            <w:tcBorders>
              <w:top w:val="nil"/>
              <w:left w:val="single" w:sz="4" w:space="0" w:color="B8B8B8"/>
              <w:bottom w:val="single" w:sz="4" w:space="0" w:color="B8B8B8"/>
              <w:right w:val="single" w:sz="4" w:space="0" w:color="B8B8B8"/>
            </w:tcBorders>
          </w:tcPr>
          <w:p w14:paraId="2A66342A" w14:textId="77777777" w:rsidR="00321F20" w:rsidRDefault="00321F20" w:rsidP="000F584C">
            <w:pPr>
              <w:pStyle w:val="TableParagraph"/>
              <w:spacing w:before="114"/>
              <w:ind w:left="108"/>
            </w:pPr>
            <w:r>
              <w:rPr>
                <w:spacing w:val="-2"/>
              </w:rPr>
              <w:t>Class</w:t>
            </w:r>
          </w:p>
        </w:tc>
        <w:tc>
          <w:tcPr>
            <w:tcW w:w="4251" w:type="dxa"/>
            <w:tcBorders>
              <w:top w:val="nil"/>
              <w:left w:val="single" w:sz="4" w:space="0" w:color="B8B8B8"/>
              <w:bottom w:val="single" w:sz="4" w:space="0" w:color="B8B8B8"/>
              <w:right w:val="single" w:sz="4" w:space="0" w:color="B8B8B8"/>
            </w:tcBorders>
          </w:tcPr>
          <w:p w14:paraId="2DEBF41E" w14:textId="77777777" w:rsidR="00321F20" w:rsidRDefault="00321F20" w:rsidP="000F584C">
            <w:pPr>
              <w:pStyle w:val="TableParagraph"/>
              <w:rPr>
                <w:rFonts w:ascii="Times New Roman"/>
                <w:sz w:val="20"/>
              </w:rPr>
            </w:pPr>
          </w:p>
        </w:tc>
      </w:tr>
      <w:tr w:rsidR="00321F20" w14:paraId="768F1070" w14:textId="77777777" w:rsidTr="000F584C">
        <w:trPr>
          <w:trHeight w:val="513"/>
        </w:trPr>
        <w:tc>
          <w:tcPr>
            <w:tcW w:w="1706" w:type="dxa"/>
            <w:tcBorders>
              <w:top w:val="single" w:sz="4" w:space="0" w:color="B8B8B8"/>
              <w:left w:val="single" w:sz="4" w:space="0" w:color="B8B8B8"/>
              <w:bottom w:val="single" w:sz="4" w:space="0" w:color="B8B8B8"/>
              <w:right w:val="single" w:sz="4" w:space="0" w:color="B8B8B8"/>
            </w:tcBorders>
          </w:tcPr>
          <w:p w14:paraId="5082551E" w14:textId="77777777" w:rsidR="00321F20" w:rsidRDefault="00321F20" w:rsidP="000F584C">
            <w:pPr>
              <w:pStyle w:val="TableParagraph"/>
              <w:spacing w:before="112"/>
              <w:ind w:left="107"/>
            </w:pPr>
            <w:r>
              <w:t>Name</w:t>
            </w:r>
            <w:r>
              <w:rPr>
                <w:spacing w:val="-4"/>
              </w:rPr>
              <w:t xml:space="preserve"> </w:t>
            </w:r>
            <w:r>
              <w:t xml:space="preserve">of </w:t>
            </w:r>
            <w:r>
              <w:rPr>
                <w:spacing w:val="-2"/>
              </w:rPr>
              <w:t>parent</w:t>
            </w:r>
          </w:p>
        </w:tc>
        <w:tc>
          <w:tcPr>
            <w:tcW w:w="2650" w:type="dxa"/>
            <w:tcBorders>
              <w:top w:val="single" w:sz="4" w:space="0" w:color="B8B8B8"/>
              <w:left w:val="single" w:sz="4" w:space="0" w:color="B8B8B8"/>
              <w:bottom w:val="single" w:sz="4" w:space="0" w:color="B8B8B8"/>
              <w:right w:val="single" w:sz="4" w:space="0" w:color="B8B8B8"/>
            </w:tcBorders>
          </w:tcPr>
          <w:p w14:paraId="33083851" w14:textId="77777777" w:rsidR="00321F20" w:rsidRDefault="00321F20" w:rsidP="000F584C">
            <w:pPr>
              <w:pStyle w:val="TableParagraph"/>
              <w:rPr>
                <w:rFonts w:ascii="Times New Roman"/>
                <w:sz w:val="20"/>
              </w:rPr>
            </w:pPr>
          </w:p>
        </w:tc>
        <w:tc>
          <w:tcPr>
            <w:tcW w:w="1056" w:type="dxa"/>
            <w:tcBorders>
              <w:top w:val="single" w:sz="4" w:space="0" w:color="B8B8B8"/>
              <w:left w:val="single" w:sz="4" w:space="0" w:color="B8B8B8"/>
              <w:bottom w:val="single" w:sz="4" w:space="0" w:color="B8B8B8"/>
              <w:right w:val="single" w:sz="4" w:space="0" w:color="B8B8B8"/>
            </w:tcBorders>
          </w:tcPr>
          <w:p w14:paraId="5D653BCA" w14:textId="77777777" w:rsidR="00321F20" w:rsidRDefault="00321F20" w:rsidP="000F584C">
            <w:pPr>
              <w:pStyle w:val="TableParagraph"/>
              <w:spacing w:before="112"/>
              <w:ind w:left="108"/>
            </w:pPr>
            <w:r>
              <w:rPr>
                <w:spacing w:val="-4"/>
              </w:rPr>
              <w:t>Date</w:t>
            </w:r>
          </w:p>
        </w:tc>
        <w:tc>
          <w:tcPr>
            <w:tcW w:w="4251" w:type="dxa"/>
            <w:tcBorders>
              <w:top w:val="single" w:sz="4" w:space="0" w:color="B8B8B8"/>
              <w:left w:val="single" w:sz="4" w:space="0" w:color="B8B8B8"/>
              <w:bottom w:val="single" w:sz="4" w:space="0" w:color="B8B8B8"/>
              <w:right w:val="single" w:sz="4" w:space="0" w:color="B8B8B8"/>
            </w:tcBorders>
          </w:tcPr>
          <w:p w14:paraId="0FB38F59" w14:textId="77777777" w:rsidR="00321F20" w:rsidRDefault="00321F20" w:rsidP="000F584C">
            <w:pPr>
              <w:pStyle w:val="TableParagraph"/>
              <w:rPr>
                <w:rFonts w:ascii="Times New Roman"/>
                <w:sz w:val="20"/>
              </w:rPr>
            </w:pPr>
          </w:p>
        </w:tc>
      </w:tr>
      <w:tr w:rsidR="00321F20" w14:paraId="023F3DC2" w14:textId="77777777" w:rsidTr="000F584C">
        <w:trPr>
          <w:trHeight w:val="510"/>
        </w:trPr>
        <w:tc>
          <w:tcPr>
            <w:tcW w:w="9663" w:type="dxa"/>
            <w:gridSpan w:val="4"/>
            <w:tcBorders>
              <w:top w:val="single" w:sz="4" w:space="0" w:color="B8B8B8"/>
              <w:left w:val="single" w:sz="4" w:space="0" w:color="B8B8B8"/>
              <w:bottom w:val="single" w:sz="4" w:space="0" w:color="B8B8B8"/>
              <w:right w:val="single" w:sz="4" w:space="0" w:color="B8B8B8"/>
            </w:tcBorders>
          </w:tcPr>
          <w:p w14:paraId="697680FC" w14:textId="77777777" w:rsidR="00321F20" w:rsidRDefault="00321F20" w:rsidP="000F584C">
            <w:pPr>
              <w:pStyle w:val="TableParagraph"/>
              <w:spacing w:before="112"/>
              <w:ind w:left="107"/>
            </w:pPr>
            <w:r>
              <w:t>Reason</w:t>
            </w:r>
            <w:r>
              <w:rPr>
                <w:spacing w:val="-8"/>
              </w:rPr>
              <w:t xml:space="preserve"> </w:t>
            </w:r>
            <w:r>
              <w:t>for</w:t>
            </w:r>
            <w:r>
              <w:rPr>
                <w:spacing w:val="-8"/>
              </w:rPr>
              <w:t xml:space="preserve"> </w:t>
            </w:r>
            <w:r>
              <w:t>withdrawing</w:t>
            </w:r>
            <w:r>
              <w:rPr>
                <w:spacing w:val="-7"/>
              </w:rPr>
              <w:t xml:space="preserve"> </w:t>
            </w:r>
            <w:r>
              <w:t>from</w:t>
            </w:r>
            <w:r>
              <w:rPr>
                <w:spacing w:val="-3"/>
              </w:rPr>
              <w:t xml:space="preserve"> </w:t>
            </w:r>
            <w:r>
              <w:t>sex</w:t>
            </w:r>
            <w:r>
              <w:rPr>
                <w:spacing w:val="-7"/>
              </w:rPr>
              <w:t xml:space="preserve"> </w:t>
            </w:r>
            <w:r>
              <w:t>education</w:t>
            </w:r>
            <w:r>
              <w:rPr>
                <w:spacing w:val="-9"/>
              </w:rPr>
              <w:t xml:space="preserve"> </w:t>
            </w:r>
            <w:r>
              <w:t>within</w:t>
            </w:r>
            <w:r>
              <w:rPr>
                <w:spacing w:val="-6"/>
              </w:rPr>
              <w:t xml:space="preserve"> </w:t>
            </w:r>
            <w:r>
              <w:t>relationships</w:t>
            </w:r>
            <w:r>
              <w:rPr>
                <w:spacing w:val="-5"/>
              </w:rPr>
              <w:t xml:space="preserve"> </w:t>
            </w:r>
            <w:r>
              <w:t>and</w:t>
            </w:r>
            <w:r>
              <w:rPr>
                <w:spacing w:val="-7"/>
              </w:rPr>
              <w:t xml:space="preserve"> </w:t>
            </w:r>
            <w:r>
              <w:t>sex</w:t>
            </w:r>
            <w:r>
              <w:rPr>
                <w:spacing w:val="-6"/>
              </w:rPr>
              <w:t xml:space="preserve"> </w:t>
            </w:r>
            <w:r>
              <w:rPr>
                <w:spacing w:val="-2"/>
              </w:rPr>
              <w:t>education</w:t>
            </w:r>
          </w:p>
        </w:tc>
      </w:tr>
      <w:tr w:rsidR="00321F20" w14:paraId="24C46760" w14:textId="77777777" w:rsidTr="000F584C">
        <w:trPr>
          <w:trHeight w:val="2231"/>
        </w:trPr>
        <w:tc>
          <w:tcPr>
            <w:tcW w:w="9663" w:type="dxa"/>
            <w:gridSpan w:val="4"/>
            <w:tcBorders>
              <w:top w:val="single" w:sz="4" w:space="0" w:color="B8B8B8"/>
              <w:left w:val="single" w:sz="4" w:space="0" w:color="B8B8B8"/>
              <w:bottom w:val="single" w:sz="4" w:space="0" w:color="B8B8B8"/>
              <w:right w:val="single" w:sz="4" w:space="0" w:color="B8B8B8"/>
            </w:tcBorders>
          </w:tcPr>
          <w:p w14:paraId="4F30F8C4" w14:textId="77777777" w:rsidR="00321F20" w:rsidRDefault="00321F20" w:rsidP="000F584C">
            <w:pPr>
              <w:pStyle w:val="TableParagraph"/>
              <w:rPr>
                <w:rFonts w:ascii="Times New Roman"/>
                <w:sz w:val="20"/>
              </w:rPr>
            </w:pPr>
          </w:p>
        </w:tc>
      </w:tr>
      <w:tr w:rsidR="00321F20" w14:paraId="336C093A" w14:textId="77777777" w:rsidTr="000F584C">
        <w:trPr>
          <w:trHeight w:val="513"/>
        </w:trPr>
        <w:tc>
          <w:tcPr>
            <w:tcW w:w="9663" w:type="dxa"/>
            <w:gridSpan w:val="4"/>
            <w:tcBorders>
              <w:top w:val="single" w:sz="4" w:space="0" w:color="B8B8B8"/>
              <w:left w:val="single" w:sz="4" w:space="0" w:color="B8B8B8"/>
              <w:bottom w:val="single" w:sz="4" w:space="0" w:color="B8B8B8"/>
              <w:right w:val="single" w:sz="4" w:space="0" w:color="B8B8B8"/>
            </w:tcBorders>
          </w:tcPr>
          <w:p w14:paraId="1DBE9522" w14:textId="77777777" w:rsidR="00321F20" w:rsidRDefault="00321F20" w:rsidP="000F584C">
            <w:pPr>
              <w:pStyle w:val="TableParagraph"/>
              <w:spacing w:before="114"/>
              <w:ind w:left="107"/>
            </w:pPr>
            <w:r>
              <w:t>Any</w:t>
            </w:r>
            <w:r>
              <w:rPr>
                <w:spacing w:val="-5"/>
              </w:rPr>
              <w:t xml:space="preserve"> </w:t>
            </w:r>
            <w:r>
              <w:t>other</w:t>
            </w:r>
            <w:r>
              <w:rPr>
                <w:spacing w:val="-2"/>
              </w:rPr>
              <w:t xml:space="preserve"> </w:t>
            </w:r>
            <w:r>
              <w:t>information</w:t>
            </w:r>
            <w:r>
              <w:rPr>
                <w:spacing w:val="-6"/>
              </w:rPr>
              <w:t xml:space="preserve"> </w:t>
            </w:r>
            <w:r>
              <w:t>you</w:t>
            </w:r>
            <w:r>
              <w:rPr>
                <w:spacing w:val="-5"/>
              </w:rPr>
              <w:t xml:space="preserve"> </w:t>
            </w:r>
            <w:r>
              <w:t>would</w:t>
            </w:r>
            <w:r>
              <w:rPr>
                <w:spacing w:val="-4"/>
              </w:rPr>
              <w:t xml:space="preserve"> </w:t>
            </w:r>
            <w:r>
              <w:t>like</w:t>
            </w:r>
            <w:r>
              <w:rPr>
                <w:spacing w:val="-2"/>
              </w:rPr>
              <w:t xml:space="preserve"> </w:t>
            </w:r>
            <w:r>
              <w:t>the</w:t>
            </w:r>
            <w:r>
              <w:rPr>
                <w:spacing w:val="-5"/>
              </w:rPr>
              <w:t xml:space="preserve"> </w:t>
            </w:r>
            <w:r>
              <w:t>school</w:t>
            </w:r>
            <w:r>
              <w:rPr>
                <w:spacing w:val="-4"/>
              </w:rPr>
              <w:t xml:space="preserve"> </w:t>
            </w:r>
            <w:r>
              <w:t xml:space="preserve">to </w:t>
            </w:r>
            <w:r>
              <w:rPr>
                <w:spacing w:val="-2"/>
              </w:rPr>
              <w:t>consider</w:t>
            </w:r>
          </w:p>
        </w:tc>
      </w:tr>
      <w:tr w:rsidR="00321F20" w14:paraId="7BD4C7E3" w14:textId="77777777" w:rsidTr="000F584C">
        <w:trPr>
          <w:trHeight w:val="1372"/>
        </w:trPr>
        <w:tc>
          <w:tcPr>
            <w:tcW w:w="9663" w:type="dxa"/>
            <w:gridSpan w:val="4"/>
            <w:tcBorders>
              <w:top w:val="single" w:sz="4" w:space="0" w:color="B8B8B8"/>
              <w:left w:val="single" w:sz="4" w:space="0" w:color="B8B8B8"/>
              <w:bottom w:val="single" w:sz="4" w:space="0" w:color="B8B8B8"/>
              <w:right w:val="single" w:sz="4" w:space="0" w:color="B8B8B8"/>
            </w:tcBorders>
          </w:tcPr>
          <w:p w14:paraId="52AAC1AC" w14:textId="77777777" w:rsidR="00321F20" w:rsidRDefault="00321F20" w:rsidP="000F584C">
            <w:pPr>
              <w:pStyle w:val="TableParagraph"/>
              <w:rPr>
                <w:rFonts w:ascii="Times New Roman"/>
                <w:sz w:val="20"/>
              </w:rPr>
            </w:pPr>
          </w:p>
        </w:tc>
      </w:tr>
      <w:tr w:rsidR="00321F20" w14:paraId="35B1D2AF" w14:textId="77777777" w:rsidTr="000F584C">
        <w:trPr>
          <w:trHeight w:val="513"/>
        </w:trPr>
        <w:tc>
          <w:tcPr>
            <w:tcW w:w="1706" w:type="dxa"/>
            <w:tcBorders>
              <w:top w:val="single" w:sz="4" w:space="0" w:color="B8B8B8"/>
              <w:left w:val="single" w:sz="4" w:space="0" w:color="B8B8B8"/>
              <w:bottom w:val="single" w:sz="4" w:space="0" w:color="B8B8B8"/>
              <w:right w:val="single" w:sz="4" w:space="0" w:color="B8B8B8"/>
            </w:tcBorders>
          </w:tcPr>
          <w:p w14:paraId="2D053897" w14:textId="77777777" w:rsidR="00321F20" w:rsidRDefault="00321F20" w:rsidP="000F584C">
            <w:pPr>
              <w:pStyle w:val="TableParagraph"/>
              <w:spacing w:before="112"/>
              <w:ind w:left="107"/>
            </w:pPr>
            <w:r>
              <w:t>Parent</w:t>
            </w:r>
            <w:r>
              <w:rPr>
                <w:spacing w:val="-6"/>
              </w:rPr>
              <w:t xml:space="preserve"> </w:t>
            </w:r>
            <w:r>
              <w:rPr>
                <w:spacing w:val="-2"/>
              </w:rPr>
              <w:t>signature</w:t>
            </w:r>
          </w:p>
        </w:tc>
        <w:tc>
          <w:tcPr>
            <w:tcW w:w="7957" w:type="dxa"/>
            <w:gridSpan w:val="3"/>
            <w:tcBorders>
              <w:top w:val="single" w:sz="4" w:space="0" w:color="B8B8B8"/>
              <w:left w:val="single" w:sz="4" w:space="0" w:color="B8B8B8"/>
              <w:bottom w:val="single" w:sz="4" w:space="0" w:color="B8B8B8"/>
              <w:right w:val="single" w:sz="4" w:space="0" w:color="B8B8B8"/>
            </w:tcBorders>
          </w:tcPr>
          <w:p w14:paraId="3C58CCB3" w14:textId="77777777" w:rsidR="00321F20" w:rsidRDefault="00321F20" w:rsidP="000F584C">
            <w:pPr>
              <w:pStyle w:val="TableParagraph"/>
              <w:rPr>
                <w:rFonts w:ascii="Times New Roman"/>
                <w:sz w:val="20"/>
              </w:rPr>
            </w:pPr>
          </w:p>
        </w:tc>
      </w:tr>
    </w:tbl>
    <w:p w14:paraId="01EC4D62" w14:textId="77777777" w:rsidR="00321F20" w:rsidRDefault="00321F20" w:rsidP="00321F20">
      <w:pPr>
        <w:pStyle w:val="BodyText"/>
        <w:spacing w:before="26"/>
        <w:ind w:left="0"/>
        <w:rPr>
          <w:b/>
          <w:sz w:val="20"/>
        </w:rPr>
      </w:pPr>
    </w:p>
    <w:tbl>
      <w:tblPr>
        <w:tblW w:w="0" w:type="auto"/>
        <w:tblInd w:w="120"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697"/>
        <w:gridCol w:w="7967"/>
      </w:tblGrid>
      <w:tr w:rsidR="00321F20" w14:paraId="6E9AA280" w14:textId="77777777" w:rsidTr="00321F20">
        <w:trPr>
          <w:trHeight w:val="533"/>
        </w:trPr>
        <w:tc>
          <w:tcPr>
            <w:tcW w:w="9664" w:type="dxa"/>
            <w:gridSpan w:val="2"/>
            <w:tcBorders>
              <w:top w:val="nil"/>
              <w:bottom w:val="nil"/>
            </w:tcBorders>
            <w:shd w:val="clear" w:color="auto" w:fill="FF0000"/>
          </w:tcPr>
          <w:p w14:paraId="616158DB" w14:textId="77777777" w:rsidR="00321F20" w:rsidRDefault="00321F20" w:rsidP="000F584C">
            <w:pPr>
              <w:pStyle w:val="TableParagraph"/>
              <w:spacing w:before="124"/>
              <w:ind w:left="107"/>
            </w:pPr>
            <w:r>
              <w:t>TO</w:t>
            </w:r>
            <w:r>
              <w:rPr>
                <w:spacing w:val="-4"/>
              </w:rPr>
              <w:t xml:space="preserve"> </w:t>
            </w:r>
            <w:r>
              <w:t>BE</w:t>
            </w:r>
            <w:r>
              <w:rPr>
                <w:spacing w:val="-5"/>
              </w:rPr>
              <w:t xml:space="preserve"> </w:t>
            </w:r>
            <w:r>
              <w:t>COMPLETED</w:t>
            </w:r>
            <w:r>
              <w:rPr>
                <w:spacing w:val="-4"/>
              </w:rPr>
              <w:t xml:space="preserve"> </w:t>
            </w:r>
            <w:r>
              <w:t>BY</w:t>
            </w:r>
            <w:r>
              <w:rPr>
                <w:spacing w:val="-3"/>
              </w:rPr>
              <w:t xml:space="preserve"> </w:t>
            </w:r>
            <w:r>
              <w:t>THE</w:t>
            </w:r>
            <w:r>
              <w:rPr>
                <w:spacing w:val="-5"/>
              </w:rPr>
              <w:t xml:space="preserve"> </w:t>
            </w:r>
            <w:r>
              <w:rPr>
                <w:spacing w:val="-2"/>
              </w:rPr>
              <w:t>SCHOOL</w:t>
            </w:r>
            <w:bookmarkStart w:id="0" w:name="_GoBack"/>
            <w:bookmarkEnd w:id="0"/>
          </w:p>
        </w:tc>
      </w:tr>
      <w:tr w:rsidR="00321F20" w14:paraId="5ACC3676" w14:textId="77777777" w:rsidTr="000F584C">
        <w:trPr>
          <w:trHeight w:val="1087"/>
        </w:trPr>
        <w:tc>
          <w:tcPr>
            <w:tcW w:w="1697" w:type="dxa"/>
            <w:tcBorders>
              <w:top w:val="nil"/>
              <w:left w:val="single" w:sz="4" w:space="0" w:color="B8B8B8"/>
              <w:bottom w:val="single" w:sz="4" w:space="0" w:color="B8B8B8"/>
              <w:right w:val="single" w:sz="4" w:space="0" w:color="B8B8B8"/>
            </w:tcBorders>
          </w:tcPr>
          <w:p w14:paraId="3D58EA48" w14:textId="77777777" w:rsidR="00321F20" w:rsidRDefault="00321F20" w:rsidP="000F584C">
            <w:pPr>
              <w:pStyle w:val="TableParagraph"/>
              <w:spacing w:before="112" w:line="256" w:lineRule="auto"/>
              <w:ind w:left="107" w:right="175"/>
            </w:pPr>
            <w:r>
              <w:t>Agreed actions from</w:t>
            </w:r>
            <w:r>
              <w:rPr>
                <w:spacing w:val="-13"/>
              </w:rPr>
              <w:t xml:space="preserve"> </w:t>
            </w:r>
            <w:r>
              <w:t>discussion with parents</w:t>
            </w:r>
          </w:p>
        </w:tc>
        <w:tc>
          <w:tcPr>
            <w:tcW w:w="7967" w:type="dxa"/>
            <w:tcBorders>
              <w:top w:val="nil"/>
              <w:left w:val="single" w:sz="4" w:space="0" w:color="B8B8B8"/>
              <w:bottom w:val="single" w:sz="4" w:space="0" w:color="B8B8B8"/>
              <w:right w:val="single" w:sz="4" w:space="0" w:color="B8B8B8"/>
            </w:tcBorders>
          </w:tcPr>
          <w:p w14:paraId="1720A7A6" w14:textId="77777777" w:rsidR="00321F20" w:rsidRDefault="00321F20" w:rsidP="000F584C">
            <w:pPr>
              <w:pStyle w:val="TableParagraph"/>
              <w:rPr>
                <w:rFonts w:ascii="Times New Roman"/>
                <w:sz w:val="20"/>
              </w:rPr>
            </w:pPr>
          </w:p>
        </w:tc>
      </w:tr>
      <w:tr w:rsidR="00321F20" w14:paraId="5DF7EEFF" w14:textId="77777777" w:rsidTr="000F584C">
        <w:trPr>
          <w:trHeight w:val="510"/>
        </w:trPr>
        <w:tc>
          <w:tcPr>
            <w:tcW w:w="1697" w:type="dxa"/>
            <w:tcBorders>
              <w:top w:val="single" w:sz="4" w:space="0" w:color="B8B8B8"/>
              <w:left w:val="single" w:sz="4" w:space="0" w:color="B8B8B8"/>
              <w:bottom w:val="single" w:sz="4" w:space="0" w:color="B8B8B8"/>
              <w:right w:val="single" w:sz="4" w:space="0" w:color="B8B8B8"/>
            </w:tcBorders>
          </w:tcPr>
          <w:p w14:paraId="67523EAE" w14:textId="77777777" w:rsidR="00321F20" w:rsidRDefault="00321F20" w:rsidP="000F584C">
            <w:pPr>
              <w:pStyle w:val="TableParagraph"/>
              <w:rPr>
                <w:rFonts w:ascii="Times New Roman"/>
                <w:sz w:val="20"/>
              </w:rPr>
            </w:pPr>
          </w:p>
        </w:tc>
        <w:tc>
          <w:tcPr>
            <w:tcW w:w="7967" w:type="dxa"/>
            <w:tcBorders>
              <w:top w:val="single" w:sz="4" w:space="0" w:color="B8B8B8"/>
              <w:left w:val="single" w:sz="4" w:space="0" w:color="B8B8B8"/>
              <w:bottom w:val="single" w:sz="4" w:space="0" w:color="B8B8B8"/>
              <w:right w:val="single" w:sz="4" w:space="0" w:color="B8B8B8"/>
            </w:tcBorders>
          </w:tcPr>
          <w:p w14:paraId="593B960A" w14:textId="77777777" w:rsidR="00321F20" w:rsidRDefault="00321F20" w:rsidP="000F584C">
            <w:pPr>
              <w:pStyle w:val="TableParagraph"/>
              <w:rPr>
                <w:rFonts w:ascii="Times New Roman"/>
                <w:sz w:val="20"/>
              </w:rPr>
            </w:pPr>
          </w:p>
        </w:tc>
      </w:tr>
    </w:tbl>
    <w:p w14:paraId="6FE424AF" w14:textId="77777777" w:rsidR="00321F20" w:rsidRDefault="00321F20" w:rsidP="00321F20">
      <w:pPr>
        <w:pStyle w:val="BodyText"/>
        <w:spacing w:before="254" w:line="276" w:lineRule="auto"/>
        <w:ind w:left="0" w:right="249"/>
      </w:pPr>
    </w:p>
    <w:p w14:paraId="4BBA1BDD" w14:textId="237ADD3C" w:rsidR="00A6520E" w:rsidRDefault="00A6520E" w:rsidP="00A6520E"/>
    <w:sectPr w:rsidR="00A6520E" w:rsidSect="00EB75D4">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7B9C3" w14:textId="77777777" w:rsidR="00560B3B" w:rsidRDefault="00560B3B" w:rsidP="00560B3B">
      <w:r>
        <w:separator/>
      </w:r>
    </w:p>
  </w:endnote>
  <w:endnote w:type="continuationSeparator" w:id="0">
    <w:p w14:paraId="3510BE71" w14:textId="77777777" w:rsidR="00560B3B" w:rsidRDefault="00560B3B" w:rsidP="0056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8F0D" w14:textId="77777777" w:rsidR="00560B3B" w:rsidRDefault="00560B3B" w:rsidP="00560B3B">
      <w:r>
        <w:separator/>
      </w:r>
    </w:p>
  </w:footnote>
  <w:footnote w:type="continuationSeparator" w:id="0">
    <w:p w14:paraId="047C928B" w14:textId="77777777" w:rsidR="00560B3B" w:rsidRDefault="00560B3B" w:rsidP="0056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6181"/>
    <w:multiLevelType w:val="multilevel"/>
    <w:tmpl w:val="A160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40267"/>
    <w:multiLevelType w:val="hybridMultilevel"/>
    <w:tmpl w:val="AD76F8EE"/>
    <w:lvl w:ilvl="0" w:tplc="6C4633A8">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1" w:tplc="3606F202">
      <w:numFmt w:val="bullet"/>
      <w:lvlText w:val="•"/>
      <w:lvlJc w:val="left"/>
      <w:pPr>
        <w:ind w:left="2182" w:hanging="363"/>
      </w:pPr>
      <w:rPr>
        <w:rFonts w:hint="default"/>
        <w:lang w:val="en-US" w:eastAsia="en-US" w:bidi="ar-SA"/>
      </w:rPr>
    </w:lvl>
    <w:lvl w:ilvl="2" w:tplc="C6402120">
      <w:numFmt w:val="bullet"/>
      <w:lvlText w:val="•"/>
      <w:lvlJc w:val="left"/>
      <w:pPr>
        <w:ind w:left="3025" w:hanging="363"/>
      </w:pPr>
      <w:rPr>
        <w:rFonts w:hint="default"/>
        <w:lang w:val="en-US" w:eastAsia="en-US" w:bidi="ar-SA"/>
      </w:rPr>
    </w:lvl>
    <w:lvl w:ilvl="3" w:tplc="21B68F12">
      <w:numFmt w:val="bullet"/>
      <w:lvlText w:val="•"/>
      <w:lvlJc w:val="left"/>
      <w:pPr>
        <w:ind w:left="3867" w:hanging="363"/>
      </w:pPr>
      <w:rPr>
        <w:rFonts w:hint="default"/>
        <w:lang w:val="en-US" w:eastAsia="en-US" w:bidi="ar-SA"/>
      </w:rPr>
    </w:lvl>
    <w:lvl w:ilvl="4" w:tplc="145A1B7C">
      <w:numFmt w:val="bullet"/>
      <w:lvlText w:val="•"/>
      <w:lvlJc w:val="left"/>
      <w:pPr>
        <w:ind w:left="4710" w:hanging="363"/>
      </w:pPr>
      <w:rPr>
        <w:rFonts w:hint="default"/>
        <w:lang w:val="en-US" w:eastAsia="en-US" w:bidi="ar-SA"/>
      </w:rPr>
    </w:lvl>
    <w:lvl w:ilvl="5" w:tplc="A69C5C54">
      <w:numFmt w:val="bullet"/>
      <w:lvlText w:val="•"/>
      <w:lvlJc w:val="left"/>
      <w:pPr>
        <w:ind w:left="5553" w:hanging="363"/>
      </w:pPr>
      <w:rPr>
        <w:rFonts w:hint="default"/>
        <w:lang w:val="en-US" w:eastAsia="en-US" w:bidi="ar-SA"/>
      </w:rPr>
    </w:lvl>
    <w:lvl w:ilvl="6" w:tplc="8BEA192A">
      <w:numFmt w:val="bullet"/>
      <w:lvlText w:val="•"/>
      <w:lvlJc w:val="left"/>
      <w:pPr>
        <w:ind w:left="6395" w:hanging="363"/>
      </w:pPr>
      <w:rPr>
        <w:rFonts w:hint="default"/>
        <w:lang w:val="en-US" w:eastAsia="en-US" w:bidi="ar-SA"/>
      </w:rPr>
    </w:lvl>
    <w:lvl w:ilvl="7" w:tplc="E778A190">
      <w:numFmt w:val="bullet"/>
      <w:lvlText w:val="•"/>
      <w:lvlJc w:val="left"/>
      <w:pPr>
        <w:ind w:left="7238" w:hanging="363"/>
      </w:pPr>
      <w:rPr>
        <w:rFonts w:hint="default"/>
        <w:lang w:val="en-US" w:eastAsia="en-US" w:bidi="ar-SA"/>
      </w:rPr>
    </w:lvl>
    <w:lvl w:ilvl="8" w:tplc="917CAD6C">
      <w:numFmt w:val="bullet"/>
      <w:lvlText w:val="•"/>
      <w:lvlJc w:val="left"/>
      <w:pPr>
        <w:ind w:left="8081" w:hanging="363"/>
      </w:pPr>
      <w:rPr>
        <w:rFonts w:hint="default"/>
        <w:lang w:val="en-US" w:eastAsia="en-US" w:bidi="ar-SA"/>
      </w:rPr>
    </w:lvl>
  </w:abstractNum>
  <w:abstractNum w:abstractNumId="2" w15:restartNumberingAfterBreak="0">
    <w:nsid w:val="08362B79"/>
    <w:multiLevelType w:val="multilevel"/>
    <w:tmpl w:val="09C2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10471"/>
    <w:multiLevelType w:val="multilevel"/>
    <w:tmpl w:val="4AD6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F1B8A"/>
    <w:multiLevelType w:val="hybridMultilevel"/>
    <w:tmpl w:val="78E0B66A"/>
    <w:lvl w:ilvl="0" w:tplc="AF04B170">
      <w:numFmt w:val="bullet"/>
      <w:lvlText w:val="•"/>
      <w:lvlJc w:val="left"/>
      <w:pPr>
        <w:ind w:left="966" w:hanging="161"/>
      </w:pPr>
      <w:rPr>
        <w:rFonts w:ascii="Calibri" w:eastAsia="Calibri" w:hAnsi="Calibri" w:cs="Calibri" w:hint="default"/>
        <w:b w:val="0"/>
        <w:bCs w:val="0"/>
        <w:i w:val="0"/>
        <w:iCs w:val="0"/>
        <w:spacing w:val="0"/>
        <w:w w:val="100"/>
        <w:sz w:val="22"/>
        <w:szCs w:val="22"/>
        <w:lang w:val="en-US" w:eastAsia="en-US" w:bidi="ar-SA"/>
      </w:rPr>
    </w:lvl>
    <w:lvl w:ilvl="1" w:tplc="B8FC4726">
      <w:numFmt w:val="bullet"/>
      <w:lvlText w:val="•"/>
      <w:lvlJc w:val="left"/>
      <w:pPr>
        <w:ind w:left="1869" w:hanging="161"/>
      </w:pPr>
      <w:rPr>
        <w:rFonts w:hint="default"/>
        <w:lang w:val="en-US" w:eastAsia="en-US" w:bidi="ar-SA"/>
      </w:rPr>
    </w:lvl>
    <w:lvl w:ilvl="2" w:tplc="07EAE3D2">
      <w:numFmt w:val="bullet"/>
      <w:lvlText w:val="•"/>
      <w:lvlJc w:val="left"/>
      <w:pPr>
        <w:ind w:left="2779" w:hanging="161"/>
      </w:pPr>
      <w:rPr>
        <w:rFonts w:hint="default"/>
        <w:lang w:val="en-US" w:eastAsia="en-US" w:bidi="ar-SA"/>
      </w:rPr>
    </w:lvl>
    <w:lvl w:ilvl="3" w:tplc="AE463294">
      <w:numFmt w:val="bullet"/>
      <w:lvlText w:val="•"/>
      <w:lvlJc w:val="left"/>
      <w:pPr>
        <w:ind w:left="3689" w:hanging="161"/>
      </w:pPr>
      <w:rPr>
        <w:rFonts w:hint="default"/>
        <w:lang w:val="en-US" w:eastAsia="en-US" w:bidi="ar-SA"/>
      </w:rPr>
    </w:lvl>
    <w:lvl w:ilvl="4" w:tplc="C2141964">
      <w:numFmt w:val="bullet"/>
      <w:lvlText w:val="•"/>
      <w:lvlJc w:val="left"/>
      <w:pPr>
        <w:ind w:left="4598" w:hanging="161"/>
      </w:pPr>
      <w:rPr>
        <w:rFonts w:hint="default"/>
        <w:lang w:val="en-US" w:eastAsia="en-US" w:bidi="ar-SA"/>
      </w:rPr>
    </w:lvl>
    <w:lvl w:ilvl="5" w:tplc="96246E50">
      <w:numFmt w:val="bullet"/>
      <w:lvlText w:val="•"/>
      <w:lvlJc w:val="left"/>
      <w:pPr>
        <w:ind w:left="5508" w:hanging="161"/>
      </w:pPr>
      <w:rPr>
        <w:rFonts w:hint="default"/>
        <w:lang w:val="en-US" w:eastAsia="en-US" w:bidi="ar-SA"/>
      </w:rPr>
    </w:lvl>
    <w:lvl w:ilvl="6" w:tplc="5C8E25F8">
      <w:numFmt w:val="bullet"/>
      <w:lvlText w:val="•"/>
      <w:lvlJc w:val="left"/>
      <w:pPr>
        <w:ind w:left="6418" w:hanging="161"/>
      </w:pPr>
      <w:rPr>
        <w:rFonts w:hint="default"/>
        <w:lang w:val="en-US" w:eastAsia="en-US" w:bidi="ar-SA"/>
      </w:rPr>
    </w:lvl>
    <w:lvl w:ilvl="7" w:tplc="0D62D6A0">
      <w:numFmt w:val="bullet"/>
      <w:lvlText w:val="•"/>
      <w:lvlJc w:val="left"/>
      <w:pPr>
        <w:ind w:left="7328" w:hanging="161"/>
      </w:pPr>
      <w:rPr>
        <w:rFonts w:hint="default"/>
        <w:lang w:val="en-US" w:eastAsia="en-US" w:bidi="ar-SA"/>
      </w:rPr>
    </w:lvl>
    <w:lvl w:ilvl="8" w:tplc="475C121E">
      <w:numFmt w:val="bullet"/>
      <w:lvlText w:val="•"/>
      <w:lvlJc w:val="left"/>
      <w:pPr>
        <w:ind w:left="8237" w:hanging="161"/>
      </w:pPr>
      <w:rPr>
        <w:rFonts w:hint="default"/>
        <w:lang w:val="en-US" w:eastAsia="en-US" w:bidi="ar-SA"/>
      </w:rPr>
    </w:lvl>
  </w:abstractNum>
  <w:abstractNum w:abstractNumId="7" w15:restartNumberingAfterBreak="0">
    <w:nsid w:val="28FC0757"/>
    <w:multiLevelType w:val="hybridMultilevel"/>
    <w:tmpl w:val="0672C030"/>
    <w:lvl w:ilvl="0" w:tplc="9198F6E8">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0574F"/>
    <w:multiLevelType w:val="hybridMultilevel"/>
    <w:tmpl w:val="6902C81C"/>
    <w:lvl w:ilvl="0" w:tplc="74901828">
      <w:numFmt w:val="bullet"/>
      <w:lvlText w:val="●"/>
      <w:lvlJc w:val="left"/>
      <w:pPr>
        <w:ind w:left="80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21A825C">
      <w:numFmt w:val="bullet"/>
      <w:lvlText w:val="•"/>
      <w:lvlJc w:val="left"/>
      <w:pPr>
        <w:ind w:left="1725" w:hanging="360"/>
      </w:pPr>
      <w:rPr>
        <w:rFonts w:hint="default"/>
        <w:lang w:val="en-US" w:eastAsia="en-US" w:bidi="ar-SA"/>
      </w:rPr>
    </w:lvl>
    <w:lvl w:ilvl="2" w:tplc="854AD984">
      <w:numFmt w:val="bullet"/>
      <w:lvlText w:val="•"/>
      <w:lvlJc w:val="left"/>
      <w:pPr>
        <w:ind w:left="2651" w:hanging="360"/>
      </w:pPr>
      <w:rPr>
        <w:rFonts w:hint="default"/>
        <w:lang w:val="en-US" w:eastAsia="en-US" w:bidi="ar-SA"/>
      </w:rPr>
    </w:lvl>
    <w:lvl w:ilvl="3" w:tplc="552AA3B0">
      <w:numFmt w:val="bullet"/>
      <w:lvlText w:val="•"/>
      <w:lvlJc w:val="left"/>
      <w:pPr>
        <w:ind w:left="3577" w:hanging="360"/>
      </w:pPr>
      <w:rPr>
        <w:rFonts w:hint="default"/>
        <w:lang w:val="en-US" w:eastAsia="en-US" w:bidi="ar-SA"/>
      </w:rPr>
    </w:lvl>
    <w:lvl w:ilvl="4" w:tplc="302C6CE0">
      <w:numFmt w:val="bullet"/>
      <w:lvlText w:val="•"/>
      <w:lvlJc w:val="left"/>
      <w:pPr>
        <w:ind w:left="4502" w:hanging="360"/>
      </w:pPr>
      <w:rPr>
        <w:rFonts w:hint="default"/>
        <w:lang w:val="en-US" w:eastAsia="en-US" w:bidi="ar-SA"/>
      </w:rPr>
    </w:lvl>
    <w:lvl w:ilvl="5" w:tplc="528C28D8">
      <w:numFmt w:val="bullet"/>
      <w:lvlText w:val="•"/>
      <w:lvlJc w:val="left"/>
      <w:pPr>
        <w:ind w:left="5428" w:hanging="360"/>
      </w:pPr>
      <w:rPr>
        <w:rFonts w:hint="default"/>
        <w:lang w:val="en-US" w:eastAsia="en-US" w:bidi="ar-SA"/>
      </w:rPr>
    </w:lvl>
    <w:lvl w:ilvl="6" w:tplc="7554B4D8">
      <w:numFmt w:val="bullet"/>
      <w:lvlText w:val="•"/>
      <w:lvlJc w:val="left"/>
      <w:pPr>
        <w:ind w:left="6354" w:hanging="360"/>
      </w:pPr>
      <w:rPr>
        <w:rFonts w:hint="default"/>
        <w:lang w:val="en-US" w:eastAsia="en-US" w:bidi="ar-SA"/>
      </w:rPr>
    </w:lvl>
    <w:lvl w:ilvl="7" w:tplc="62A84232">
      <w:numFmt w:val="bullet"/>
      <w:lvlText w:val="•"/>
      <w:lvlJc w:val="left"/>
      <w:pPr>
        <w:ind w:left="7280" w:hanging="360"/>
      </w:pPr>
      <w:rPr>
        <w:rFonts w:hint="default"/>
        <w:lang w:val="en-US" w:eastAsia="en-US" w:bidi="ar-SA"/>
      </w:rPr>
    </w:lvl>
    <w:lvl w:ilvl="8" w:tplc="DFA69C12">
      <w:numFmt w:val="bullet"/>
      <w:lvlText w:val="•"/>
      <w:lvlJc w:val="left"/>
      <w:pPr>
        <w:ind w:left="8205" w:hanging="360"/>
      </w:pPr>
      <w:rPr>
        <w:rFonts w:hint="default"/>
        <w:lang w:val="en-US" w:eastAsia="en-US" w:bidi="ar-SA"/>
      </w:rPr>
    </w:lvl>
  </w:abstractNum>
  <w:abstractNum w:abstractNumId="9" w15:restartNumberingAfterBreak="0">
    <w:nsid w:val="351950FE"/>
    <w:multiLevelType w:val="hybridMultilevel"/>
    <w:tmpl w:val="EAE04434"/>
    <w:lvl w:ilvl="0" w:tplc="FF60BADE">
      <w:start w:val="1"/>
      <w:numFmt w:val="decimal"/>
      <w:lvlText w:val="%1."/>
      <w:lvlJc w:val="left"/>
      <w:pPr>
        <w:ind w:left="1341" w:hanging="370"/>
        <w:jc w:val="left"/>
      </w:pPr>
      <w:rPr>
        <w:rFonts w:ascii="Calibri" w:eastAsia="Calibri" w:hAnsi="Calibri" w:cs="Calibri" w:hint="default"/>
        <w:b w:val="0"/>
        <w:bCs w:val="0"/>
        <w:i w:val="0"/>
        <w:iCs w:val="0"/>
        <w:spacing w:val="0"/>
        <w:w w:val="100"/>
        <w:sz w:val="24"/>
        <w:szCs w:val="24"/>
        <w:lang w:val="en-US" w:eastAsia="en-US" w:bidi="ar-SA"/>
      </w:rPr>
    </w:lvl>
    <w:lvl w:ilvl="1" w:tplc="5DD427BC">
      <w:numFmt w:val="bullet"/>
      <w:lvlText w:val="•"/>
      <w:lvlJc w:val="left"/>
      <w:pPr>
        <w:ind w:left="2182" w:hanging="370"/>
      </w:pPr>
      <w:rPr>
        <w:rFonts w:hint="default"/>
        <w:lang w:val="en-US" w:eastAsia="en-US" w:bidi="ar-SA"/>
      </w:rPr>
    </w:lvl>
    <w:lvl w:ilvl="2" w:tplc="D988D4C0">
      <w:numFmt w:val="bullet"/>
      <w:lvlText w:val="•"/>
      <w:lvlJc w:val="left"/>
      <w:pPr>
        <w:ind w:left="3025" w:hanging="370"/>
      </w:pPr>
      <w:rPr>
        <w:rFonts w:hint="default"/>
        <w:lang w:val="en-US" w:eastAsia="en-US" w:bidi="ar-SA"/>
      </w:rPr>
    </w:lvl>
    <w:lvl w:ilvl="3" w:tplc="5B682582">
      <w:numFmt w:val="bullet"/>
      <w:lvlText w:val="•"/>
      <w:lvlJc w:val="left"/>
      <w:pPr>
        <w:ind w:left="3867" w:hanging="370"/>
      </w:pPr>
      <w:rPr>
        <w:rFonts w:hint="default"/>
        <w:lang w:val="en-US" w:eastAsia="en-US" w:bidi="ar-SA"/>
      </w:rPr>
    </w:lvl>
    <w:lvl w:ilvl="4" w:tplc="484C1BF6">
      <w:numFmt w:val="bullet"/>
      <w:lvlText w:val="•"/>
      <w:lvlJc w:val="left"/>
      <w:pPr>
        <w:ind w:left="4710" w:hanging="370"/>
      </w:pPr>
      <w:rPr>
        <w:rFonts w:hint="default"/>
        <w:lang w:val="en-US" w:eastAsia="en-US" w:bidi="ar-SA"/>
      </w:rPr>
    </w:lvl>
    <w:lvl w:ilvl="5" w:tplc="0878616E">
      <w:numFmt w:val="bullet"/>
      <w:lvlText w:val="•"/>
      <w:lvlJc w:val="left"/>
      <w:pPr>
        <w:ind w:left="5553" w:hanging="370"/>
      </w:pPr>
      <w:rPr>
        <w:rFonts w:hint="default"/>
        <w:lang w:val="en-US" w:eastAsia="en-US" w:bidi="ar-SA"/>
      </w:rPr>
    </w:lvl>
    <w:lvl w:ilvl="6" w:tplc="29342680">
      <w:numFmt w:val="bullet"/>
      <w:lvlText w:val="•"/>
      <w:lvlJc w:val="left"/>
      <w:pPr>
        <w:ind w:left="6395" w:hanging="370"/>
      </w:pPr>
      <w:rPr>
        <w:rFonts w:hint="default"/>
        <w:lang w:val="en-US" w:eastAsia="en-US" w:bidi="ar-SA"/>
      </w:rPr>
    </w:lvl>
    <w:lvl w:ilvl="7" w:tplc="83802B86">
      <w:numFmt w:val="bullet"/>
      <w:lvlText w:val="•"/>
      <w:lvlJc w:val="left"/>
      <w:pPr>
        <w:ind w:left="7238" w:hanging="370"/>
      </w:pPr>
      <w:rPr>
        <w:rFonts w:hint="default"/>
        <w:lang w:val="en-US" w:eastAsia="en-US" w:bidi="ar-SA"/>
      </w:rPr>
    </w:lvl>
    <w:lvl w:ilvl="8" w:tplc="04E2CB2A">
      <w:numFmt w:val="bullet"/>
      <w:lvlText w:val="•"/>
      <w:lvlJc w:val="left"/>
      <w:pPr>
        <w:ind w:left="8081" w:hanging="370"/>
      </w:pPr>
      <w:rPr>
        <w:rFonts w:hint="default"/>
        <w:lang w:val="en-US" w:eastAsia="en-US" w:bidi="ar-SA"/>
      </w:rPr>
    </w:lvl>
  </w:abstractNum>
  <w:abstractNum w:abstractNumId="10" w15:restartNumberingAfterBreak="0">
    <w:nsid w:val="39B3459E"/>
    <w:multiLevelType w:val="multilevel"/>
    <w:tmpl w:val="24B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D30F8"/>
    <w:multiLevelType w:val="hybridMultilevel"/>
    <w:tmpl w:val="98D00F98"/>
    <w:lvl w:ilvl="0" w:tplc="A2C86512">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ECAC3F8C">
      <w:numFmt w:val="bullet"/>
      <w:lvlText w:val="•"/>
      <w:lvlJc w:val="left"/>
      <w:pPr>
        <w:ind w:left="1570" w:hanging="293"/>
      </w:pPr>
      <w:rPr>
        <w:rFonts w:hint="default"/>
        <w:lang w:val="en-US" w:eastAsia="en-US" w:bidi="ar-SA"/>
      </w:rPr>
    </w:lvl>
    <w:lvl w:ilvl="2" w:tplc="6FE8A1D6">
      <w:numFmt w:val="bullet"/>
      <w:lvlText w:val="•"/>
      <w:lvlJc w:val="left"/>
      <w:pPr>
        <w:ind w:left="2481" w:hanging="293"/>
      </w:pPr>
      <w:rPr>
        <w:rFonts w:hint="default"/>
        <w:lang w:val="en-US" w:eastAsia="en-US" w:bidi="ar-SA"/>
      </w:rPr>
    </w:lvl>
    <w:lvl w:ilvl="3" w:tplc="35EE5614">
      <w:numFmt w:val="bullet"/>
      <w:lvlText w:val="•"/>
      <w:lvlJc w:val="left"/>
      <w:pPr>
        <w:ind w:left="3391" w:hanging="293"/>
      </w:pPr>
      <w:rPr>
        <w:rFonts w:hint="default"/>
        <w:lang w:val="en-US" w:eastAsia="en-US" w:bidi="ar-SA"/>
      </w:rPr>
    </w:lvl>
    <w:lvl w:ilvl="4" w:tplc="91FE4C3C">
      <w:numFmt w:val="bullet"/>
      <w:lvlText w:val="•"/>
      <w:lvlJc w:val="left"/>
      <w:pPr>
        <w:ind w:left="4302" w:hanging="293"/>
      </w:pPr>
      <w:rPr>
        <w:rFonts w:hint="default"/>
        <w:lang w:val="en-US" w:eastAsia="en-US" w:bidi="ar-SA"/>
      </w:rPr>
    </w:lvl>
    <w:lvl w:ilvl="5" w:tplc="2CE4B714">
      <w:numFmt w:val="bullet"/>
      <w:lvlText w:val="•"/>
      <w:lvlJc w:val="left"/>
      <w:pPr>
        <w:ind w:left="5213" w:hanging="293"/>
      </w:pPr>
      <w:rPr>
        <w:rFonts w:hint="default"/>
        <w:lang w:val="en-US" w:eastAsia="en-US" w:bidi="ar-SA"/>
      </w:rPr>
    </w:lvl>
    <w:lvl w:ilvl="6" w:tplc="151086C4">
      <w:numFmt w:val="bullet"/>
      <w:lvlText w:val="•"/>
      <w:lvlJc w:val="left"/>
      <w:pPr>
        <w:ind w:left="6123" w:hanging="293"/>
      </w:pPr>
      <w:rPr>
        <w:rFonts w:hint="default"/>
        <w:lang w:val="en-US" w:eastAsia="en-US" w:bidi="ar-SA"/>
      </w:rPr>
    </w:lvl>
    <w:lvl w:ilvl="7" w:tplc="712AF7A4">
      <w:numFmt w:val="bullet"/>
      <w:lvlText w:val="•"/>
      <w:lvlJc w:val="left"/>
      <w:pPr>
        <w:ind w:left="7034" w:hanging="293"/>
      </w:pPr>
      <w:rPr>
        <w:rFonts w:hint="default"/>
        <w:lang w:val="en-US" w:eastAsia="en-US" w:bidi="ar-SA"/>
      </w:rPr>
    </w:lvl>
    <w:lvl w:ilvl="8" w:tplc="F03A6826">
      <w:numFmt w:val="bullet"/>
      <w:lvlText w:val="•"/>
      <w:lvlJc w:val="left"/>
      <w:pPr>
        <w:ind w:left="7945" w:hanging="293"/>
      </w:pPr>
      <w:rPr>
        <w:rFonts w:hint="default"/>
        <w:lang w:val="en-US" w:eastAsia="en-US" w:bidi="ar-SA"/>
      </w:rPr>
    </w:lvl>
  </w:abstractNum>
  <w:abstractNum w:abstractNumId="12"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A5113"/>
    <w:multiLevelType w:val="hybridMultilevel"/>
    <w:tmpl w:val="0EA05568"/>
    <w:lvl w:ilvl="0" w:tplc="EFCC0E2E">
      <w:start w:val="1"/>
      <w:numFmt w:val="decimal"/>
      <w:lvlText w:val="%1."/>
      <w:lvlJc w:val="left"/>
      <w:pPr>
        <w:ind w:left="1526" w:hanging="720"/>
        <w:jc w:val="left"/>
      </w:pPr>
      <w:rPr>
        <w:rFonts w:ascii="Calibri" w:eastAsia="Calibri" w:hAnsi="Calibri" w:cs="Calibri" w:hint="default"/>
        <w:b w:val="0"/>
        <w:bCs w:val="0"/>
        <w:i w:val="0"/>
        <w:iCs w:val="0"/>
        <w:spacing w:val="0"/>
        <w:w w:val="100"/>
        <w:sz w:val="22"/>
        <w:szCs w:val="22"/>
        <w:lang w:val="en-US" w:eastAsia="en-US" w:bidi="ar-SA"/>
      </w:rPr>
    </w:lvl>
    <w:lvl w:ilvl="1" w:tplc="574C6E44">
      <w:numFmt w:val="bullet"/>
      <w:lvlText w:val="•"/>
      <w:lvlJc w:val="left"/>
      <w:pPr>
        <w:ind w:left="2373" w:hanging="720"/>
      </w:pPr>
      <w:rPr>
        <w:rFonts w:hint="default"/>
        <w:lang w:val="en-US" w:eastAsia="en-US" w:bidi="ar-SA"/>
      </w:rPr>
    </w:lvl>
    <w:lvl w:ilvl="2" w:tplc="C1B23DF6">
      <w:numFmt w:val="bullet"/>
      <w:lvlText w:val="•"/>
      <w:lvlJc w:val="left"/>
      <w:pPr>
        <w:ind w:left="3227" w:hanging="720"/>
      </w:pPr>
      <w:rPr>
        <w:rFonts w:hint="default"/>
        <w:lang w:val="en-US" w:eastAsia="en-US" w:bidi="ar-SA"/>
      </w:rPr>
    </w:lvl>
    <w:lvl w:ilvl="3" w:tplc="72F24CA0">
      <w:numFmt w:val="bullet"/>
      <w:lvlText w:val="•"/>
      <w:lvlJc w:val="left"/>
      <w:pPr>
        <w:ind w:left="4081" w:hanging="720"/>
      </w:pPr>
      <w:rPr>
        <w:rFonts w:hint="default"/>
        <w:lang w:val="en-US" w:eastAsia="en-US" w:bidi="ar-SA"/>
      </w:rPr>
    </w:lvl>
    <w:lvl w:ilvl="4" w:tplc="FDA43CAE">
      <w:numFmt w:val="bullet"/>
      <w:lvlText w:val="•"/>
      <w:lvlJc w:val="left"/>
      <w:pPr>
        <w:ind w:left="4934" w:hanging="720"/>
      </w:pPr>
      <w:rPr>
        <w:rFonts w:hint="default"/>
        <w:lang w:val="en-US" w:eastAsia="en-US" w:bidi="ar-SA"/>
      </w:rPr>
    </w:lvl>
    <w:lvl w:ilvl="5" w:tplc="68C83A3A">
      <w:numFmt w:val="bullet"/>
      <w:lvlText w:val="•"/>
      <w:lvlJc w:val="left"/>
      <w:pPr>
        <w:ind w:left="5788" w:hanging="720"/>
      </w:pPr>
      <w:rPr>
        <w:rFonts w:hint="default"/>
        <w:lang w:val="en-US" w:eastAsia="en-US" w:bidi="ar-SA"/>
      </w:rPr>
    </w:lvl>
    <w:lvl w:ilvl="6" w:tplc="2438DA78">
      <w:numFmt w:val="bullet"/>
      <w:lvlText w:val="•"/>
      <w:lvlJc w:val="left"/>
      <w:pPr>
        <w:ind w:left="6642" w:hanging="720"/>
      </w:pPr>
      <w:rPr>
        <w:rFonts w:hint="default"/>
        <w:lang w:val="en-US" w:eastAsia="en-US" w:bidi="ar-SA"/>
      </w:rPr>
    </w:lvl>
    <w:lvl w:ilvl="7" w:tplc="BB040E54">
      <w:numFmt w:val="bullet"/>
      <w:lvlText w:val="•"/>
      <w:lvlJc w:val="left"/>
      <w:pPr>
        <w:ind w:left="7496" w:hanging="720"/>
      </w:pPr>
      <w:rPr>
        <w:rFonts w:hint="default"/>
        <w:lang w:val="en-US" w:eastAsia="en-US" w:bidi="ar-SA"/>
      </w:rPr>
    </w:lvl>
    <w:lvl w:ilvl="8" w:tplc="25466F56">
      <w:numFmt w:val="bullet"/>
      <w:lvlText w:val="•"/>
      <w:lvlJc w:val="left"/>
      <w:pPr>
        <w:ind w:left="8349" w:hanging="720"/>
      </w:pPr>
      <w:rPr>
        <w:rFonts w:hint="default"/>
        <w:lang w:val="en-US" w:eastAsia="en-US" w:bidi="ar-SA"/>
      </w:rPr>
    </w:lvl>
  </w:abstractNum>
  <w:abstractNum w:abstractNumId="14" w15:restartNumberingAfterBreak="0">
    <w:nsid w:val="3EC83C4D"/>
    <w:multiLevelType w:val="multilevel"/>
    <w:tmpl w:val="0E3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95FAD"/>
    <w:multiLevelType w:val="hybridMultilevel"/>
    <w:tmpl w:val="8076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24E5E"/>
    <w:multiLevelType w:val="hybridMultilevel"/>
    <w:tmpl w:val="710C504A"/>
    <w:lvl w:ilvl="0" w:tplc="A100EE72">
      <w:start w:val="1"/>
      <w:numFmt w:val="decimal"/>
      <w:lvlText w:val="%1."/>
      <w:lvlJc w:val="left"/>
      <w:pPr>
        <w:ind w:left="1341" w:hanging="370"/>
        <w:jc w:val="left"/>
      </w:pPr>
      <w:rPr>
        <w:rFonts w:ascii="Arial MT" w:eastAsia="Arial MT" w:hAnsi="Arial MT" w:cs="Arial MT" w:hint="default"/>
        <w:b w:val="0"/>
        <w:bCs w:val="0"/>
        <w:i w:val="0"/>
        <w:iCs w:val="0"/>
        <w:spacing w:val="-1"/>
        <w:w w:val="100"/>
        <w:sz w:val="22"/>
        <w:szCs w:val="22"/>
        <w:lang w:val="en-US" w:eastAsia="en-US" w:bidi="ar-SA"/>
      </w:rPr>
    </w:lvl>
    <w:lvl w:ilvl="1" w:tplc="2BF816CC">
      <w:numFmt w:val="bullet"/>
      <w:lvlText w:val="•"/>
      <w:lvlJc w:val="left"/>
      <w:pPr>
        <w:ind w:left="2182" w:hanging="370"/>
      </w:pPr>
      <w:rPr>
        <w:rFonts w:hint="default"/>
        <w:lang w:val="en-US" w:eastAsia="en-US" w:bidi="ar-SA"/>
      </w:rPr>
    </w:lvl>
    <w:lvl w:ilvl="2" w:tplc="165A0382">
      <w:numFmt w:val="bullet"/>
      <w:lvlText w:val="•"/>
      <w:lvlJc w:val="left"/>
      <w:pPr>
        <w:ind w:left="3025" w:hanging="370"/>
      </w:pPr>
      <w:rPr>
        <w:rFonts w:hint="default"/>
        <w:lang w:val="en-US" w:eastAsia="en-US" w:bidi="ar-SA"/>
      </w:rPr>
    </w:lvl>
    <w:lvl w:ilvl="3" w:tplc="F7AC38E0">
      <w:numFmt w:val="bullet"/>
      <w:lvlText w:val="•"/>
      <w:lvlJc w:val="left"/>
      <w:pPr>
        <w:ind w:left="3867" w:hanging="370"/>
      </w:pPr>
      <w:rPr>
        <w:rFonts w:hint="default"/>
        <w:lang w:val="en-US" w:eastAsia="en-US" w:bidi="ar-SA"/>
      </w:rPr>
    </w:lvl>
    <w:lvl w:ilvl="4" w:tplc="6FDA9F8C">
      <w:numFmt w:val="bullet"/>
      <w:lvlText w:val="•"/>
      <w:lvlJc w:val="left"/>
      <w:pPr>
        <w:ind w:left="4710" w:hanging="370"/>
      </w:pPr>
      <w:rPr>
        <w:rFonts w:hint="default"/>
        <w:lang w:val="en-US" w:eastAsia="en-US" w:bidi="ar-SA"/>
      </w:rPr>
    </w:lvl>
    <w:lvl w:ilvl="5" w:tplc="602841EA">
      <w:numFmt w:val="bullet"/>
      <w:lvlText w:val="•"/>
      <w:lvlJc w:val="left"/>
      <w:pPr>
        <w:ind w:left="5553" w:hanging="370"/>
      </w:pPr>
      <w:rPr>
        <w:rFonts w:hint="default"/>
        <w:lang w:val="en-US" w:eastAsia="en-US" w:bidi="ar-SA"/>
      </w:rPr>
    </w:lvl>
    <w:lvl w:ilvl="6" w:tplc="F9F86534">
      <w:numFmt w:val="bullet"/>
      <w:lvlText w:val="•"/>
      <w:lvlJc w:val="left"/>
      <w:pPr>
        <w:ind w:left="6395" w:hanging="370"/>
      </w:pPr>
      <w:rPr>
        <w:rFonts w:hint="default"/>
        <w:lang w:val="en-US" w:eastAsia="en-US" w:bidi="ar-SA"/>
      </w:rPr>
    </w:lvl>
    <w:lvl w:ilvl="7" w:tplc="EE780FB2">
      <w:numFmt w:val="bullet"/>
      <w:lvlText w:val="•"/>
      <w:lvlJc w:val="left"/>
      <w:pPr>
        <w:ind w:left="7238" w:hanging="370"/>
      </w:pPr>
      <w:rPr>
        <w:rFonts w:hint="default"/>
        <w:lang w:val="en-US" w:eastAsia="en-US" w:bidi="ar-SA"/>
      </w:rPr>
    </w:lvl>
    <w:lvl w:ilvl="8" w:tplc="967A3C54">
      <w:numFmt w:val="bullet"/>
      <w:lvlText w:val="•"/>
      <w:lvlJc w:val="left"/>
      <w:pPr>
        <w:ind w:left="8081" w:hanging="370"/>
      </w:pPr>
      <w:rPr>
        <w:rFonts w:hint="default"/>
        <w:lang w:val="en-US" w:eastAsia="en-US" w:bidi="ar-SA"/>
      </w:rPr>
    </w:lvl>
  </w:abstractNum>
  <w:abstractNum w:abstractNumId="17" w15:restartNumberingAfterBreak="0">
    <w:nsid w:val="58CF4B5B"/>
    <w:multiLevelType w:val="hybridMultilevel"/>
    <w:tmpl w:val="6F548B86"/>
    <w:lvl w:ilvl="0" w:tplc="2AE024D0">
      <w:start w:val="1"/>
      <w:numFmt w:val="decimal"/>
      <w:lvlText w:val="%1."/>
      <w:lvlJc w:val="left"/>
      <w:pPr>
        <w:ind w:left="1048" w:hanging="363"/>
        <w:jc w:val="left"/>
      </w:pPr>
      <w:rPr>
        <w:rFonts w:ascii="Arial MT" w:eastAsia="Arial MT" w:hAnsi="Arial MT" w:cs="Arial MT" w:hint="default"/>
        <w:b w:val="0"/>
        <w:bCs w:val="0"/>
        <w:i w:val="0"/>
        <w:iCs w:val="0"/>
        <w:spacing w:val="-1"/>
        <w:w w:val="100"/>
        <w:sz w:val="22"/>
        <w:szCs w:val="22"/>
        <w:lang w:val="en-US" w:eastAsia="en-US" w:bidi="ar-SA"/>
      </w:rPr>
    </w:lvl>
    <w:lvl w:ilvl="1" w:tplc="B530792E">
      <w:numFmt w:val="bullet"/>
      <w:lvlText w:val="•"/>
      <w:lvlJc w:val="left"/>
      <w:pPr>
        <w:ind w:left="1912" w:hanging="363"/>
      </w:pPr>
      <w:rPr>
        <w:rFonts w:hint="default"/>
        <w:lang w:val="en-US" w:eastAsia="en-US" w:bidi="ar-SA"/>
      </w:rPr>
    </w:lvl>
    <w:lvl w:ilvl="2" w:tplc="5B0EB064">
      <w:numFmt w:val="bullet"/>
      <w:lvlText w:val="•"/>
      <w:lvlJc w:val="left"/>
      <w:pPr>
        <w:ind w:left="2785" w:hanging="363"/>
      </w:pPr>
      <w:rPr>
        <w:rFonts w:hint="default"/>
        <w:lang w:val="en-US" w:eastAsia="en-US" w:bidi="ar-SA"/>
      </w:rPr>
    </w:lvl>
    <w:lvl w:ilvl="3" w:tplc="585665EA">
      <w:numFmt w:val="bullet"/>
      <w:lvlText w:val="•"/>
      <w:lvlJc w:val="left"/>
      <w:pPr>
        <w:ind w:left="3657" w:hanging="363"/>
      </w:pPr>
      <w:rPr>
        <w:rFonts w:hint="default"/>
        <w:lang w:val="en-US" w:eastAsia="en-US" w:bidi="ar-SA"/>
      </w:rPr>
    </w:lvl>
    <w:lvl w:ilvl="4" w:tplc="4BEE7BD8">
      <w:numFmt w:val="bullet"/>
      <w:lvlText w:val="•"/>
      <w:lvlJc w:val="left"/>
      <w:pPr>
        <w:ind w:left="4530" w:hanging="363"/>
      </w:pPr>
      <w:rPr>
        <w:rFonts w:hint="default"/>
        <w:lang w:val="en-US" w:eastAsia="en-US" w:bidi="ar-SA"/>
      </w:rPr>
    </w:lvl>
    <w:lvl w:ilvl="5" w:tplc="837CA2D8">
      <w:numFmt w:val="bullet"/>
      <w:lvlText w:val="•"/>
      <w:lvlJc w:val="left"/>
      <w:pPr>
        <w:ind w:left="5403" w:hanging="363"/>
      </w:pPr>
      <w:rPr>
        <w:rFonts w:hint="default"/>
        <w:lang w:val="en-US" w:eastAsia="en-US" w:bidi="ar-SA"/>
      </w:rPr>
    </w:lvl>
    <w:lvl w:ilvl="6" w:tplc="BE54570E">
      <w:numFmt w:val="bullet"/>
      <w:lvlText w:val="•"/>
      <w:lvlJc w:val="left"/>
      <w:pPr>
        <w:ind w:left="6275" w:hanging="363"/>
      </w:pPr>
      <w:rPr>
        <w:rFonts w:hint="default"/>
        <w:lang w:val="en-US" w:eastAsia="en-US" w:bidi="ar-SA"/>
      </w:rPr>
    </w:lvl>
    <w:lvl w:ilvl="7" w:tplc="32DECD6C">
      <w:numFmt w:val="bullet"/>
      <w:lvlText w:val="•"/>
      <w:lvlJc w:val="left"/>
      <w:pPr>
        <w:ind w:left="7148" w:hanging="363"/>
      </w:pPr>
      <w:rPr>
        <w:rFonts w:hint="default"/>
        <w:lang w:val="en-US" w:eastAsia="en-US" w:bidi="ar-SA"/>
      </w:rPr>
    </w:lvl>
    <w:lvl w:ilvl="8" w:tplc="52700992">
      <w:numFmt w:val="bullet"/>
      <w:lvlText w:val="•"/>
      <w:lvlJc w:val="left"/>
      <w:pPr>
        <w:ind w:left="8021" w:hanging="363"/>
      </w:pPr>
      <w:rPr>
        <w:rFonts w:hint="default"/>
        <w:lang w:val="en-US" w:eastAsia="en-US" w:bidi="ar-SA"/>
      </w:rPr>
    </w:lvl>
  </w:abstractNum>
  <w:abstractNum w:abstractNumId="18"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61332"/>
    <w:multiLevelType w:val="multilevel"/>
    <w:tmpl w:val="20E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E13B7"/>
    <w:multiLevelType w:val="hybridMultilevel"/>
    <w:tmpl w:val="F34EA184"/>
    <w:lvl w:ilvl="0" w:tplc="F54026AA">
      <w:numFmt w:val="bullet"/>
      <w:lvlText w:val="•"/>
      <w:lvlJc w:val="left"/>
      <w:pPr>
        <w:ind w:left="100" w:hanging="185"/>
      </w:pPr>
      <w:rPr>
        <w:rFonts w:ascii="Calibri" w:eastAsia="Calibri" w:hAnsi="Calibri" w:cs="Calibri" w:hint="default"/>
        <w:b w:val="0"/>
        <w:bCs w:val="0"/>
        <w:i w:val="0"/>
        <w:iCs w:val="0"/>
        <w:spacing w:val="0"/>
        <w:w w:val="100"/>
        <w:sz w:val="24"/>
        <w:szCs w:val="24"/>
        <w:lang w:val="en-US" w:eastAsia="en-US" w:bidi="ar-SA"/>
      </w:rPr>
    </w:lvl>
    <w:lvl w:ilvl="1" w:tplc="9770276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374D76C">
      <w:numFmt w:val="bullet"/>
      <w:lvlText w:val="•"/>
      <w:lvlJc w:val="left"/>
      <w:pPr>
        <w:ind w:left="1814" w:hanging="360"/>
      </w:pPr>
      <w:rPr>
        <w:rFonts w:hint="default"/>
        <w:lang w:val="en-US" w:eastAsia="en-US" w:bidi="ar-SA"/>
      </w:rPr>
    </w:lvl>
    <w:lvl w:ilvl="3" w:tplc="E03AC976">
      <w:numFmt w:val="bullet"/>
      <w:lvlText w:val="•"/>
      <w:lvlJc w:val="left"/>
      <w:pPr>
        <w:ind w:left="2808" w:hanging="360"/>
      </w:pPr>
      <w:rPr>
        <w:rFonts w:hint="default"/>
        <w:lang w:val="en-US" w:eastAsia="en-US" w:bidi="ar-SA"/>
      </w:rPr>
    </w:lvl>
    <w:lvl w:ilvl="4" w:tplc="288CCE8E">
      <w:numFmt w:val="bullet"/>
      <w:lvlText w:val="•"/>
      <w:lvlJc w:val="left"/>
      <w:pPr>
        <w:ind w:left="3802" w:hanging="360"/>
      </w:pPr>
      <w:rPr>
        <w:rFonts w:hint="default"/>
        <w:lang w:val="en-US" w:eastAsia="en-US" w:bidi="ar-SA"/>
      </w:rPr>
    </w:lvl>
    <w:lvl w:ilvl="5" w:tplc="99141910">
      <w:numFmt w:val="bullet"/>
      <w:lvlText w:val="•"/>
      <w:lvlJc w:val="left"/>
      <w:pPr>
        <w:ind w:left="4796" w:hanging="360"/>
      </w:pPr>
      <w:rPr>
        <w:rFonts w:hint="default"/>
        <w:lang w:val="en-US" w:eastAsia="en-US" w:bidi="ar-SA"/>
      </w:rPr>
    </w:lvl>
    <w:lvl w:ilvl="6" w:tplc="C8169E5E">
      <w:numFmt w:val="bullet"/>
      <w:lvlText w:val="•"/>
      <w:lvlJc w:val="left"/>
      <w:pPr>
        <w:ind w:left="5790" w:hanging="360"/>
      </w:pPr>
      <w:rPr>
        <w:rFonts w:hint="default"/>
        <w:lang w:val="en-US" w:eastAsia="en-US" w:bidi="ar-SA"/>
      </w:rPr>
    </w:lvl>
    <w:lvl w:ilvl="7" w:tplc="0DEECE46">
      <w:numFmt w:val="bullet"/>
      <w:lvlText w:val="•"/>
      <w:lvlJc w:val="left"/>
      <w:pPr>
        <w:ind w:left="6784" w:hanging="360"/>
      </w:pPr>
      <w:rPr>
        <w:rFonts w:hint="default"/>
        <w:lang w:val="en-US" w:eastAsia="en-US" w:bidi="ar-SA"/>
      </w:rPr>
    </w:lvl>
    <w:lvl w:ilvl="8" w:tplc="DF9AADCC">
      <w:numFmt w:val="bullet"/>
      <w:lvlText w:val="•"/>
      <w:lvlJc w:val="left"/>
      <w:pPr>
        <w:ind w:left="7778" w:hanging="360"/>
      </w:pPr>
      <w:rPr>
        <w:rFonts w:hint="default"/>
        <w:lang w:val="en-US" w:eastAsia="en-US" w:bidi="ar-SA"/>
      </w:rPr>
    </w:lvl>
  </w:abstractNum>
  <w:abstractNum w:abstractNumId="21" w15:restartNumberingAfterBreak="0">
    <w:nsid w:val="65506F28"/>
    <w:multiLevelType w:val="multilevel"/>
    <w:tmpl w:val="5F5C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E21ED"/>
    <w:multiLevelType w:val="hybridMultilevel"/>
    <w:tmpl w:val="8A7072AC"/>
    <w:lvl w:ilvl="0" w:tplc="BF44437A">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F07EA610">
      <w:numFmt w:val="bullet"/>
      <w:lvlText w:val=""/>
      <w:lvlJc w:val="left"/>
      <w:pPr>
        <w:ind w:left="813" w:hanging="356"/>
      </w:pPr>
      <w:rPr>
        <w:rFonts w:ascii="Symbol" w:eastAsia="Symbol" w:hAnsi="Symbol" w:cs="Symbol" w:hint="default"/>
        <w:b w:val="0"/>
        <w:bCs w:val="0"/>
        <w:i w:val="0"/>
        <w:iCs w:val="0"/>
        <w:spacing w:val="0"/>
        <w:w w:val="100"/>
        <w:sz w:val="24"/>
        <w:szCs w:val="24"/>
        <w:lang w:val="en-US" w:eastAsia="en-US" w:bidi="ar-SA"/>
      </w:rPr>
    </w:lvl>
    <w:lvl w:ilvl="2" w:tplc="308271F0">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3" w:tplc="96CA39B8">
      <w:numFmt w:val="bullet"/>
      <w:lvlText w:val="•"/>
      <w:lvlJc w:val="left"/>
      <w:pPr>
        <w:ind w:left="2393" w:hanging="363"/>
      </w:pPr>
      <w:rPr>
        <w:rFonts w:hint="default"/>
        <w:lang w:val="en-US" w:eastAsia="en-US" w:bidi="ar-SA"/>
      </w:rPr>
    </w:lvl>
    <w:lvl w:ilvl="4" w:tplc="AE86E18E">
      <w:numFmt w:val="bullet"/>
      <w:lvlText w:val="•"/>
      <w:lvlJc w:val="left"/>
      <w:pPr>
        <w:ind w:left="3446" w:hanging="363"/>
      </w:pPr>
      <w:rPr>
        <w:rFonts w:hint="default"/>
        <w:lang w:val="en-US" w:eastAsia="en-US" w:bidi="ar-SA"/>
      </w:rPr>
    </w:lvl>
    <w:lvl w:ilvl="5" w:tplc="9682909E">
      <w:numFmt w:val="bullet"/>
      <w:lvlText w:val="•"/>
      <w:lvlJc w:val="left"/>
      <w:pPr>
        <w:ind w:left="4499" w:hanging="363"/>
      </w:pPr>
      <w:rPr>
        <w:rFonts w:hint="default"/>
        <w:lang w:val="en-US" w:eastAsia="en-US" w:bidi="ar-SA"/>
      </w:rPr>
    </w:lvl>
    <w:lvl w:ilvl="6" w:tplc="AA86758C">
      <w:numFmt w:val="bullet"/>
      <w:lvlText w:val="•"/>
      <w:lvlJc w:val="left"/>
      <w:pPr>
        <w:ind w:left="5553" w:hanging="363"/>
      </w:pPr>
      <w:rPr>
        <w:rFonts w:hint="default"/>
        <w:lang w:val="en-US" w:eastAsia="en-US" w:bidi="ar-SA"/>
      </w:rPr>
    </w:lvl>
    <w:lvl w:ilvl="7" w:tplc="DF681B16">
      <w:numFmt w:val="bullet"/>
      <w:lvlText w:val="•"/>
      <w:lvlJc w:val="left"/>
      <w:pPr>
        <w:ind w:left="6606" w:hanging="363"/>
      </w:pPr>
      <w:rPr>
        <w:rFonts w:hint="default"/>
        <w:lang w:val="en-US" w:eastAsia="en-US" w:bidi="ar-SA"/>
      </w:rPr>
    </w:lvl>
    <w:lvl w:ilvl="8" w:tplc="7074ABEA">
      <w:numFmt w:val="bullet"/>
      <w:lvlText w:val="•"/>
      <w:lvlJc w:val="left"/>
      <w:pPr>
        <w:ind w:left="7659" w:hanging="363"/>
      </w:pPr>
      <w:rPr>
        <w:rFonts w:hint="default"/>
        <w:lang w:val="en-US" w:eastAsia="en-US" w:bidi="ar-SA"/>
      </w:rPr>
    </w:lvl>
  </w:abstractNum>
  <w:abstractNum w:abstractNumId="23" w15:restartNumberingAfterBreak="0">
    <w:nsid w:val="6A73166B"/>
    <w:multiLevelType w:val="hybridMultilevel"/>
    <w:tmpl w:val="54D615AC"/>
    <w:lvl w:ilvl="0" w:tplc="ED266DA2">
      <w:numFmt w:val="bullet"/>
      <w:lvlText w:val=""/>
      <w:lvlJc w:val="left"/>
      <w:pPr>
        <w:ind w:left="426" w:hanging="171"/>
      </w:pPr>
      <w:rPr>
        <w:rFonts w:ascii="Symbol" w:eastAsia="Symbol" w:hAnsi="Symbol" w:cs="Symbol" w:hint="default"/>
        <w:b w:val="0"/>
        <w:bCs w:val="0"/>
        <w:i w:val="0"/>
        <w:iCs w:val="0"/>
        <w:spacing w:val="0"/>
        <w:w w:val="100"/>
        <w:sz w:val="22"/>
        <w:szCs w:val="22"/>
        <w:lang w:val="en-US" w:eastAsia="en-US" w:bidi="ar-SA"/>
      </w:rPr>
    </w:lvl>
    <w:lvl w:ilvl="1" w:tplc="3CBECCB8">
      <w:numFmt w:val="bullet"/>
      <w:lvlText w:val=""/>
      <w:lvlJc w:val="left"/>
      <w:pPr>
        <w:ind w:left="976" w:hanging="360"/>
      </w:pPr>
      <w:rPr>
        <w:rFonts w:ascii="Symbol" w:eastAsia="Symbol" w:hAnsi="Symbol" w:cs="Symbol" w:hint="default"/>
        <w:b w:val="0"/>
        <w:bCs w:val="0"/>
        <w:i w:val="0"/>
        <w:iCs w:val="0"/>
        <w:spacing w:val="0"/>
        <w:w w:val="100"/>
        <w:sz w:val="22"/>
        <w:szCs w:val="22"/>
        <w:lang w:val="en-US" w:eastAsia="en-US" w:bidi="ar-SA"/>
      </w:rPr>
    </w:lvl>
    <w:lvl w:ilvl="2" w:tplc="682CBBBA">
      <w:numFmt w:val="bullet"/>
      <w:lvlText w:val="•"/>
      <w:lvlJc w:val="left"/>
      <w:pPr>
        <w:ind w:left="1017" w:hanging="161"/>
      </w:pPr>
      <w:rPr>
        <w:rFonts w:ascii="Calibri" w:eastAsia="Calibri" w:hAnsi="Calibri" w:cs="Calibri" w:hint="default"/>
        <w:b w:val="0"/>
        <w:bCs w:val="0"/>
        <w:i w:val="0"/>
        <w:iCs w:val="0"/>
        <w:spacing w:val="0"/>
        <w:w w:val="100"/>
        <w:sz w:val="22"/>
        <w:szCs w:val="22"/>
        <w:lang w:val="en-US" w:eastAsia="en-US" w:bidi="ar-SA"/>
      </w:rPr>
    </w:lvl>
    <w:lvl w:ilvl="3" w:tplc="75A6EBDC">
      <w:numFmt w:val="bullet"/>
      <w:lvlText w:val="•"/>
      <w:lvlJc w:val="left"/>
      <w:pPr>
        <w:ind w:left="2149" w:hanging="161"/>
      </w:pPr>
      <w:rPr>
        <w:rFonts w:hint="default"/>
        <w:lang w:val="en-US" w:eastAsia="en-US" w:bidi="ar-SA"/>
      </w:rPr>
    </w:lvl>
    <w:lvl w:ilvl="4" w:tplc="E10059D8">
      <w:numFmt w:val="bullet"/>
      <w:lvlText w:val="•"/>
      <w:lvlJc w:val="left"/>
      <w:pPr>
        <w:ind w:left="3279" w:hanging="161"/>
      </w:pPr>
      <w:rPr>
        <w:rFonts w:hint="default"/>
        <w:lang w:val="en-US" w:eastAsia="en-US" w:bidi="ar-SA"/>
      </w:rPr>
    </w:lvl>
    <w:lvl w:ilvl="5" w:tplc="4F76E530">
      <w:numFmt w:val="bullet"/>
      <w:lvlText w:val="•"/>
      <w:lvlJc w:val="left"/>
      <w:pPr>
        <w:ind w:left="4408" w:hanging="161"/>
      </w:pPr>
      <w:rPr>
        <w:rFonts w:hint="default"/>
        <w:lang w:val="en-US" w:eastAsia="en-US" w:bidi="ar-SA"/>
      </w:rPr>
    </w:lvl>
    <w:lvl w:ilvl="6" w:tplc="F432B36A">
      <w:numFmt w:val="bullet"/>
      <w:lvlText w:val="•"/>
      <w:lvlJc w:val="left"/>
      <w:pPr>
        <w:ind w:left="5538" w:hanging="161"/>
      </w:pPr>
      <w:rPr>
        <w:rFonts w:hint="default"/>
        <w:lang w:val="en-US" w:eastAsia="en-US" w:bidi="ar-SA"/>
      </w:rPr>
    </w:lvl>
    <w:lvl w:ilvl="7" w:tplc="A0EADB7A">
      <w:numFmt w:val="bullet"/>
      <w:lvlText w:val="•"/>
      <w:lvlJc w:val="left"/>
      <w:pPr>
        <w:ind w:left="6668" w:hanging="161"/>
      </w:pPr>
      <w:rPr>
        <w:rFonts w:hint="default"/>
        <w:lang w:val="en-US" w:eastAsia="en-US" w:bidi="ar-SA"/>
      </w:rPr>
    </w:lvl>
    <w:lvl w:ilvl="8" w:tplc="8410F8E8">
      <w:numFmt w:val="bullet"/>
      <w:lvlText w:val="•"/>
      <w:lvlJc w:val="left"/>
      <w:pPr>
        <w:ind w:left="7797" w:hanging="161"/>
      </w:pPr>
      <w:rPr>
        <w:rFonts w:hint="default"/>
        <w:lang w:val="en-US" w:eastAsia="en-US" w:bidi="ar-SA"/>
      </w:rPr>
    </w:lvl>
  </w:abstractNum>
  <w:abstractNum w:abstractNumId="24" w15:restartNumberingAfterBreak="0">
    <w:nsid w:val="6BA574F3"/>
    <w:multiLevelType w:val="hybridMultilevel"/>
    <w:tmpl w:val="35E2754E"/>
    <w:lvl w:ilvl="0" w:tplc="8DEAEA2A">
      <w:start w:val="1"/>
      <w:numFmt w:val="decimal"/>
      <w:lvlText w:val="%1."/>
      <w:lvlJc w:val="left"/>
      <w:pPr>
        <w:ind w:left="287" w:hanging="188"/>
        <w:jc w:val="right"/>
      </w:pPr>
      <w:rPr>
        <w:rFonts w:hint="default"/>
        <w:b/>
        <w:spacing w:val="0"/>
        <w:w w:val="88"/>
        <w:u w:val="single"/>
        <w:lang w:val="en-US" w:eastAsia="en-US" w:bidi="ar-SA"/>
      </w:rPr>
    </w:lvl>
    <w:lvl w:ilvl="1" w:tplc="2F24C342">
      <w:numFmt w:val="bullet"/>
      <w:lvlText w:val=""/>
      <w:lvlJc w:val="left"/>
      <w:pPr>
        <w:ind w:left="1329" w:hanging="272"/>
      </w:pPr>
      <w:rPr>
        <w:rFonts w:ascii="Symbol" w:eastAsia="Symbol" w:hAnsi="Symbol" w:cs="Symbol" w:hint="default"/>
        <w:spacing w:val="0"/>
        <w:w w:val="100"/>
        <w:lang w:val="en-US" w:eastAsia="en-US" w:bidi="ar-SA"/>
      </w:rPr>
    </w:lvl>
    <w:lvl w:ilvl="2" w:tplc="5B508DEE">
      <w:numFmt w:val="bullet"/>
      <w:lvlText w:val="-"/>
      <w:lvlJc w:val="left"/>
      <w:pPr>
        <w:ind w:left="1540" w:hanging="272"/>
      </w:pPr>
      <w:rPr>
        <w:rFonts w:ascii="Courier New" w:eastAsia="Courier New" w:hAnsi="Courier New" w:cs="Courier New" w:hint="default"/>
        <w:b w:val="0"/>
        <w:bCs w:val="0"/>
        <w:i w:val="0"/>
        <w:iCs w:val="0"/>
        <w:spacing w:val="0"/>
        <w:w w:val="100"/>
        <w:sz w:val="24"/>
        <w:szCs w:val="24"/>
        <w:lang w:val="en-US" w:eastAsia="en-US" w:bidi="ar-SA"/>
      </w:rPr>
    </w:lvl>
    <w:lvl w:ilvl="3" w:tplc="62605B0A">
      <w:numFmt w:val="bullet"/>
      <w:lvlText w:val="•"/>
      <w:lvlJc w:val="left"/>
      <w:pPr>
        <w:ind w:left="1320" w:hanging="272"/>
      </w:pPr>
      <w:rPr>
        <w:rFonts w:hint="default"/>
        <w:lang w:val="en-US" w:eastAsia="en-US" w:bidi="ar-SA"/>
      </w:rPr>
    </w:lvl>
    <w:lvl w:ilvl="4" w:tplc="2940D4B0">
      <w:numFmt w:val="bullet"/>
      <w:lvlText w:val="•"/>
      <w:lvlJc w:val="left"/>
      <w:pPr>
        <w:ind w:left="1340" w:hanging="272"/>
      </w:pPr>
      <w:rPr>
        <w:rFonts w:hint="default"/>
        <w:lang w:val="en-US" w:eastAsia="en-US" w:bidi="ar-SA"/>
      </w:rPr>
    </w:lvl>
    <w:lvl w:ilvl="5" w:tplc="24DEB45E">
      <w:numFmt w:val="bullet"/>
      <w:lvlText w:val="•"/>
      <w:lvlJc w:val="left"/>
      <w:pPr>
        <w:ind w:left="1540" w:hanging="272"/>
      </w:pPr>
      <w:rPr>
        <w:rFonts w:hint="default"/>
        <w:lang w:val="en-US" w:eastAsia="en-US" w:bidi="ar-SA"/>
      </w:rPr>
    </w:lvl>
    <w:lvl w:ilvl="6" w:tplc="0CAEC166">
      <w:numFmt w:val="bullet"/>
      <w:lvlText w:val="•"/>
      <w:lvlJc w:val="left"/>
      <w:pPr>
        <w:ind w:left="3185" w:hanging="272"/>
      </w:pPr>
      <w:rPr>
        <w:rFonts w:hint="default"/>
        <w:lang w:val="en-US" w:eastAsia="en-US" w:bidi="ar-SA"/>
      </w:rPr>
    </w:lvl>
    <w:lvl w:ilvl="7" w:tplc="DDC69900">
      <w:numFmt w:val="bullet"/>
      <w:lvlText w:val="•"/>
      <w:lvlJc w:val="left"/>
      <w:pPr>
        <w:ind w:left="4830" w:hanging="272"/>
      </w:pPr>
      <w:rPr>
        <w:rFonts w:hint="default"/>
        <w:lang w:val="en-US" w:eastAsia="en-US" w:bidi="ar-SA"/>
      </w:rPr>
    </w:lvl>
    <w:lvl w:ilvl="8" w:tplc="34EA813C">
      <w:numFmt w:val="bullet"/>
      <w:lvlText w:val="•"/>
      <w:lvlJc w:val="left"/>
      <w:pPr>
        <w:ind w:left="6475" w:hanging="272"/>
      </w:pPr>
      <w:rPr>
        <w:rFonts w:hint="default"/>
        <w:lang w:val="en-US" w:eastAsia="en-US" w:bidi="ar-SA"/>
      </w:rPr>
    </w:lvl>
  </w:abstractNum>
  <w:abstractNum w:abstractNumId="25" w15:restartNumberingAfterBreak="0">
    <w:nsid w:val="7B7E73E6"/>
    <w:multiLevelType w:val="hybridMultilevel"/>
    <w:tmpl w:val="3C9CB3E4"/>
    <w:lvl w:ilvl="0" w:tplc="9E4C4340">
      <w:numFmt w:val="bullet"/>
      <w:lvlText w:val="•"/>
      <w:lvlJc w:val="left"/>
      <w:pPr>
        <w:ind w:left="246" w:hanging="161"/>
      </w:pPr>
      <w:rPr>
        <w:rFonts w:ascii="Calibri" w:eastAsia="Calibri" w:hAnsi="Calibri" w:cs="Calibri" w:hint="default"/>
        <w:b w:val="0"/>
        <w:bCs w:val="0"/>
        <w:i w:val="0"/>
        <w:iCs w:val="0"/>
        <w:spacing w:val="0"/>
        <w:w w:val="100"/>
        <w:sz w:val="22"/>
        <w:szCs w:val="22"/>
        <w:lang w:val="en-US" w:eastAsia="en-US" w:bidi="ar-SA"/>
      </w:rPr>
    </w:lvl>
    <w:lvl w:ilvl="1" w:tplc="72604658">
      <w:numFmt w:val="bullet"/>
      <w:lvlText w:val=""/>
      <w:lvlJc w:val="left"/>
      <w:pPr>
        <w:ind w:left="976" w:hanging="360"/>
      </w:pPr>
      <w:rPr>
        <w:rFonts w:ascii="Symbol" w:eastAsia="Symbol" w:hAnsi="Symbol" w:cs="Symbol" w:hint="default"/>
        <w:b w:val="0"/>
        <w:bCs w:val="0"/>
        <w:i w:val="0"/>
        <w:iCs w:val="0"/>
        <w:spacing w:val="0"/>
        <w:w w:val="100"/>
        <w:sz w:val="22"/>
        <w:szCs w:val="22"/>
        <w:lang w:val="en-US" w:eastAsia="en-US" w:bidi="ar-SA"/>
      </w:rPr>
    </w:lvl>
    <w:lvl w:ilvl="2" w:tplc="F722819E">
      <w:numFmt w:val="bullet"/>
      <w:lvlText w:val="•"/>
      <w:lvlJc w:val="left"/>
      <w:pPr>
        <w:ind w:left="1988" w:hanging="360"/>
      </w:pPr>
      <w:rPr>
        <w:rFonts w:hint="default"/>
        <w:lang w:val="en-US" w:eastAsia="en-US" w:bidi="ar-SA"/>
      </w:rPr>
    </w:lvl>
    <w:lvl w:ilvl="3" w:tplc="21C02A10">
      <w:numFmt w:val="bullet"/>
      <w:lvlText w:val="•"/>
      <w:lvlJc w:val="left"/>
      <w:pPr>
        <w:ind w:left="2997" w:hanging="360"/>
      </w:pPr>
      <w:rPr>
        <w:rFonts w:hint="default"/>
        <w:lang w:val="en-US" w:eastAsia="en-US" w:bidi="ar-SA"/>
      </w:rPr>
    </w:lvl>
    <w:lvl w:ilvl="4" w:tplc="0958CED8">
      <w:numFmt w:val="bullet"/>
      <w:lvlText w:val="•"/>
      <w:lvlJc w:val="left"/>
      <w:pPr>
        <w:ind w:left="4005" w:hanging="360"/>
      </w:pPr>
      <w:rPr>
        <w:rFonts w:hint="default"/>
        <w:lang w:val="en-US" w:eastAsia="en-US" w:bidi="ar-SA"/>
      </w:rPr>
    </w:lvl>
    <w:lvl w:ilvl="5" w:tplc="B74A2276">
      <w:numFmt w:val="bullet"/>
      <w:lvlText w:val="•"/>
      <w:lvlJc w:val="left"/>
      <w:pPr>
        <w:ind w:left="5014" w:hanging="360"/>
      </w:pPr>
      <w:rPr>
        <w:rFonts w:hint="default"/>
        <w:lang w:val="en-US" w:eastAsia="en-US" w:bidi="ar-SA"/>
      </w:rPr>
    </w:lvl>
    <w:lvl w:ilvl="6" w:tplc="8FC88E8C">
      <w:numFmt w:val="bullet"/>
      <w:lvlText w:val="•"/>
      <w:lvlJc w:val="left"/>
      <w:pPr>
        <w:ind w:left="6022" w:hanging="360"/>
      </w:pPr>
      <w:rPr>
        <w:rFonts w:hint="default"/>
        <w:lang w:val="en-US" w:eastAsia="en-US" w:bidi="ar-SA"/>
      </w:rPr>
    </w:lvl>
    <w:lvl w:ilvl="7" w:tplc="1160F264">
      <w:numFmt w:val="bullet"/>
      <w:lvlText w:val="•"/>
      <w:lvlJc w:val="left"/>
      <w:pPr>
        <w:ind w:left="7031" w:hanging="360"/>
      </w:pPr>
      <w:rPr>
        <w:rFonts w:hint="default"/>
        <w:lang w:val="en-US" w:eastAsia="en-US" w:bidi="ar-SA"/>
      </w:rPr>
    </w:lvl>
    <w:lvl w:ilvl="8" w:tplc="A350C3EE">
      <w:numFmt w:val="bullet"/>
      <w:lvlText w:val="•"/>
      <w:lvlJc w:val="left"/>
      <w:pPr>
        <w:ind w:left="8040" w:hanging="360"/>
      </w:pPr>
      <w:rPr>
        <w:rFonts w:hint="default"/>
        <w:lang w:val="en-US" w:eastAsia="en-US" w:bidi="ar-SA"/>
      </w:rPr>
    </w:lvl>
  </w:abstractNum>
  <w:abstractNum w:abstractNumId="26" w15:restartNumberingAfterBreak="0">
    <w:nsid w:val="7C8F4FDF"/>
    <w:multiLevelType w:val="hybridMultilevel"/>
    <w:tmpl w:val="EA2AFB3C"/>
    <w:lvl w:ilvl="0" w:tplc="AF78056E">
      <w:start w:val="14"/>
      <w:numFmt w:val="decimal"/>
      <w:lvlText w:val="%1."/>
      <w:lvlJc w:val="left"/>
      <w:pPr>
        <w:ind w:left="410" w:hanging="310"/>
        <w:jc w:val="right"/>
      </w:pPr>
      <w:rPr>
        <w:rFonts w:hint="default"/>
        <w:spacing w:val="0"/>
        <w:w w:val="93"/>
        <w:u w:val="single" w:color="000000"/>
        <w:lang w:val="en-US" w:eastAsia="en-US" w:bidi="ar-SA"/>
      </w:rPr>
    </w:lvl>
    <w:lvl w:ilvl="1" w:tplc="90A0B6B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4DA9244">
      <w:numFmt w:val="bullet"/>
      <w:lvlText w:val="•"/>
      <w:lvlJc w:val="left"/>
      <w:pPr>
        <w:ind w:left="1814" w:hanging="360"/>
      </w:pPr>
      <w:rPr>
        <w:rFonts w:hint="default"/>
        <w:lang w:val="en-US" w:eastAsia="en-US" w:bidi="ar-SA"/>
      </w:rPr>
    </w:lvl>
    <w:lvl w:ilvl="3" w:tplc="E79E1FC2">
      <w:numFmt w:val="bullet"/>
      <w:lvlText w:val="•"/>
      <w:lvlJc w:val="left"/>
      <w:pPr>
        <w:ind w:left="2808" w:hanging="360"/>
      </w:pPr>
      <w:rPr>
        <w:rFonts w:hint="default"/>
        <w:lang w:val="en-US" w:eastAsia="en-US" w:bidi="ar-SA"/>
      </w:rPr>
    </w:lvl>
    <w:lvl w:ilvl="4" w:tplc="B9765D5A">
      <w:numFmt w:val="bullet"/>
      <w:lvlText w:val="•"/>
      <w:lvlJc w:val="left"/>
      <w:pPr>
        <w:ind w:left="3802" w:hanging="360"/>
      </w:pPr>
      <w:rPr>
        <w:rFonts w:hint="default"/>
        <w:lang w:val="en-US" w:eastAsia="en-US" w:bidi="ar-SA"/>
      </w:rPr>
    </w:lvl>
    <w:lvl w:ilvl="5" w:tplc="BB321E2A">
      <w:numFmt w:val="bullet"/>
      <w:lvlText w:val="•"/>
      <w:lvlJc w:val="left"/>
      <w:pPr>
        <w:ind w:left="4796" w:hanging="360"/>
      </w:pPr>
      <w:rPr>
        <w:rFonts w:hint="default"/>
        <w:lang w:val="en-US" w:eastAsia="en-US" w:bidi="ar-SA"/>
      </w:rPr>
    </w:lvl>
    <w:lvl w:ilvl="6" w:tplc="98EE515C">
      <w:numFmt w:val="bullet"/>
      <w:lvlText w:val="•"/>
      <w:lvlJc w:val="left"/>
      <w:pPr>
        <w:ind w:left="5790" w:hanging="360"/>
      </w:pPr>
      <w:rPr>
        <w:rFonts w:hint="default"/>
        <w:lang w:val="en-US" w:eastAsia="en-US" w:bidi="ar-SA"/>
      </w:rPr>
    </w:lvl>
    <w:lvl w:ilvl="7" w:tplc="B12C515E">
      <w:numFmt w:val="bullet"/>
      <w:lvlText w:val="•"/>
      <w:lvlJc w:val="left"/>
      <w:pPr>
        <w:ind w:left="6784" w:hanging="360"/>
      </w:pPr>
      <w:rPr>
        <w:rFonts w:hint="default"/>
        <w:lang w:val="en-US" w:eastAsia="en-US" w:bidi="ar-SA"/>
      </w:rPr>
    </w:lvl>
    <w:lvl w:ilvl="8" w:tplc="F8381A76">
      <w:numFmt w:val="bullet"/>
      <w:lvlText w:val="•"/>
      <w:lvlJc w:val="left"/>
      <w:pPr>
        <w:ind w:left="7778" w:hanging="360"/>
      </w:pPr>
      <w:rPr>
        <w:rFonts w:hint="default"/>
        <w:lang w:val="en-US" w:eastAsia="en-US" w:bidi="ar-SA"/>
      </w:rPr>
    </w:lvl>
  </w:abstractNum>
  <w:num w:numId="1">
    <w:abstractNumId w:val="20"/>
  </w:num>
  <w:num w:numId="2">
    <w:abstractNumId w:val="26"/>
  </w:num>
  <w:num w:numId="3">
    <w:abstractNumId w:val="9"/>
  </w:num>
  <w:num w:numId="4">
    <w:abstractNumId w:val="16"/>
  </w:num>
  <w:num w:numId="5">
    <w:abstractNumId w:val="22"/>
  </w:num>
  <w:num w:numId="6">
    <w:abstractNumId w:val="24"/>
  </w:num>
  <w:num w:numId="7">
    <w:abstractNumId w:val="11"/>
  </w:num>
  <w:num w:numId="8">
    <w:abstractNumId w:val="1"/>
  </w:num>
  <w:num w:numId="9">
    <w:abstractNumId w:val="17"/>
  </w:num>
  <w:num w:numId="10">
    <w:abstractNumId w:val="15"/>
  </w:num>
  <w:num w:numId="11">
    <w:abstractNumId w:val="7"/>
  </w:num>
  <w:num w:numId="12">
    <w:abstractNumId w:val="5"/>
  </w:num>
  <w:num w:numId="13">
    <w:abstractNumId w:val="18"/>
  </w:num>
  <w:num w:numId="14">
    <w:abstractNumId w:val="4"/>
  </w:num>
  <w:num w:numId="15">
    <w:abstractNumId w:val="12"/>
  </w:num>
  <w:num w:numId="16">
    <w:abstractNumId w:val="14"/>
  </w:num>
  <w:num w:numId="17">
    <w:abstractNumId w:val="21"/>
  </w:num>
  <w:num w:numId="18">
    <w:abstractNumId w:val="0"/>
  </w:num>
  <w:num w:numId="19">
    <w:abstractNumId w:val="3"/>
  </w:num>
  <w:num w:numId="20">
    <w:abstractNumId w:val="19"/>
  </w:num>
  <w:num w:numId="21">
    <w:abstractNumId w:val="10"/>
  </w:num>
  <w:num w:numId="22">
    <w:abstractNumId w:val="2"/>
  </w:num>
  <w:num w:numId="23">
    <w:abstractNumId w:val="8"/>
  </w:num>
  <w:num w:numId="24">
    <w:abstractNumId w:val="25"/>
  </w:num>
  <w:num w:numId="25">
    <w:abstractNumId w:val="6"/>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B1"/>
    <w:rsid w:val="000339EF"/>
    <w:rsid w:val="000600F4"/>
    <w:rsid w:val="000E0B36"/>
    <w:rsid w:val="00102C32"/>
    <w:rsid w:val="0018185A"/>
    <w:rsid w:val="001D4108"/>
    <w:rsid w:val="00321F20"/>
    <w:rsid w:val="003B22B9"/>
    <w:rsid w:val="00450612"/>
    <w:rsid w:val="00473450"/>
    <w:rsid w:val="00560B3B"/>
    <w:rsid w:val="00622982"/>
    <w:rsid w:val="00626F6A"/>
    <w:rsid w:val="006606EB"/>
    <w:rsid w:val="00961DB1"/>
    <w:rsid w:val="00A6520E"/>
    <w:rsid w:val="00B60FC3"/>
    <w:rsid w:val="00B750D3"/>
    <w:rsid w:val="00CA3338"/>
    <w:rsid w:val="00D37C65"/>
    <w:rsid w:val="00E51A46"/>
    <w:rsid w:val="00EB75D4"/>
    <w:rsid w:val="00FB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7B0578D"/>
  <w15:docId w15:val="{78F3B261-B178-4A4F-9A8D-336E611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A652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720"/>
      <w:jc w:val="center"/>
    </w:pPr>
    <w:rPr>
      <w:rFonts w:ascii="Arial MT" w:eastAsia="Arial MT" w:hAnsi="Arial MT" w:cs="Arial MT"/>
      <w:sz w:val="72"/>
      <w:szCs w:val="72"/>
    </w:rPr>
  </w:style>
  <w:style w:type="paragraph" w:styleId="ListParagraph">
    <w:name w:val="List Paragraph"/>
    <w:basedOn w:val="Normal"/>
    <w:link w:val="ListParagraphChar"/>
    <w:uiPriority w:val="1"/>
    <w:qFormat/>
    <w:pPr>
      <w:ind w:left="820" w:hanging="360"/>
    </w:pPr>
  </w:style>
  <w:style w:type="paragraph" w:customStyle="1" w:styleId="TableParagraph">
    <w:name w:val="Table Paragraph"/>
    <w:basedOn w:val="Normal"/>
    <w:uiPriority w:val="1"/>
    <w:qFormat/>
    <w:rPr>
      <w:rFonts w:ascii="Arial MT" w:eastAsia="Arial MT" w:hAnsi="Arial MT" w:cs="Arial MT"/>
    </w:rPr>
  </w:style>
  <w:style w:type="paragraph" w:customStyle="1" w:styleId="TSB-PolicyBullets">
    <w:name w:val="TSB - Policy Bullets"/>
    <w:basedOn w:val="ListParagraph"/>
    <w:link w:val="TSB-PolicyBulletsChar"/>
    <w:autoRedefine/>
    <w:qFormat/>
    <w:rsid w:val="000600F4"/>
    <w:pPr>
      <w:widowControl/>
      <w:numPr>
        <w:numId w:val="11"/>
      </w:numPr>
      <w:tabs>
        <w:tab w:val="left" w:pos="3686"/>
      </w:tabs>
      <w:autoSpaceDE/>
      <w:autoSpaceDN/>
      <w:spacing w:line="276" w:lineRule="auto"/>
      <w:jc w:val="both"/>
    </w:pPr>
    <w:rPr>
      <w:lang w:val="en-GB"/>
    </w:rPr>
  </w:style>
  <w:style w:type="character" w:customStyle="1" w:styleId="ListParagraphChar">
    <w:name w:val="List Paragraph Char"/>
    <w:basedOn w:val="DefaultParagraphFont"/>
    <w:link w:val="ListParagraph"/>
    <w:uiPriority w:val="34"/>
    <w:rsid w:val="000600F4"/>
    <w:rPr>
      <w:rFonts w:ascii="Calibri" w:eastAsia="Calibri" w:hAnsi="Calibri" w:cs="Calibri"/>
    </w:rPr>
  </w:style>
  <w:style w:type="character" w:customStyle="1" w:styleId="TSB-PolicyBulletsChar">
    <w:name w:val="TSB - Policy Bullets Char"/>
    <w:basedOn w:val="ListParagraphChar"/>
    <w:link w:val="TSB-PolicyBullets"/>
    <w:rsid w:val="000600F4"/>
    <w:rPr>
      <w:rFonts w:ascii="Calibri" w:eastAsia="Calibri" w:hAnsi="Calibri" w:cs="Calibri"/>
      <w:lang w:val="en-GB"/>
    </w:rPr>
  </w:style>
  <w:style w:type="character" w:styleId="Strong">
    <w:name w:val="Strong"/>
    <w:basedOn w:val="DefaultParagraphFont"/>
    <w:uiPriority w:val="22"/>
    <w:qFormat/>
    <w:rsid w:val="00D37C65"/>
    <w:rPr>
      <w:b/>
      <w:bCs/>
    </w:rPr>
  </w:style>
  <w:style w:type="character" w:customStyle="1" w:styleId="Heading3Char">
    <w:name w:val="Heading 3 Char"/>
    <w:basedOn w:val="DefaultParagraphFont"/>
    <w:link w:val="Heading3"/>
    <w:uiPriority w:val="9"/>
    <w:semiHidden/>
    <w:rsid w:val="00A652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A652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dc-buttonlabel">
    <w:name w:val="mdc-button__label"/>
    <w:basedOn w:val="DefaultParagraphFont"/>
    <w:rsid w:val="00A6520E"/>
  </w:style>
  <w:style w:type="paragraph" w:styleId="Header">
    <w:name w:val="header"/>
    <w:basedOn w:val="Normal"/>
    <w:link w:val="HeaderChar"/>
    <w:uiPriority w:val="99"/>
    <w:unhideWhenUsed/>
    <w:rsid w:val="00560B3B"/>
    <w:pPr>
      <w:tabs>
        <w:tab w:val="center" w:pos="4513"/>
        <w:tab w:val="right" w:pos="9026"/>
      </w:tabs>
    </w:pPr>
  </w:style>
  <w:style w:type="character" w:customStyle="1" w:styleId="HeaderChar">
    <w:name w:val="Header Char"/>
    <w:basedOn w:val="DefaultParagraphFont"/>
    <w:link w:val="Header"/>
    <w:uiPriority w:val="99"/>
    <w:rsid w:val="00560B3B"/>
    <w:rPr>
      <w:rFonts w:ascii="Calibri" w:eastAsia="Calibri" w:hAnsi="Calibri" w:cs="Calibri"/>
    </w:rPr>
  </w:style>
  <w:style w:type="paragraph" w:styleId="Footer">
    <w:name w:val="footer"/>
    <w:basedOn w:val="Normal"/>
    <w:link w:val="FooterChar"/>
    <w:uiPriority w:val="99"/>
    <w:unhideWhenUsed/>
    <w:rsid w:val="00560B3B"/>
    <w:pPr>
      <w:tabs>
        <w:tab w:val="center" w:pos="4513"/>
        <w:tab w:val="right" w:pos="9026"/>
      </w:tabs>
    </w:pPr>
  </w:style>
  <w:style w:type="character" w:customStyle="1" w:styleId="FooterChar">
    <w:name w:val="Footer Char"/>
    <w:basedOn w:val="DefaultParagraphFont"/>
    <w:link w:val="Footer"/>
    <w:uiPriority w:val="99"/>
    <w:rsid w:val="00560B3B"/>
    <w:rPr>
      <w:rFonts w:ascii="Calibri" w:eastAsia="Calibri" w:hAnsi="Calibri" w:cs="Calibri"/>
    </w:rPr>
  </w:style>
  <w:style w:type="character" w:styleId="Hyperlink">
    <w:name w:val="Hyperlink"/>
    <w:basedOn w:val="DefaultParagraphFont"/>
    <w:uiPriority w:val="99"/>
    <w:unhideWhenUsed/>
    <w:rsid w:val="00321F20"/>
    <w:rPr>
      <w:color w:val="0000FF" w:themeColor="hyperlink"/>
      <w:u w:val="single"/>
    </w:rPr>
  </w:style>
  <w:style w:type="character" w:styleId="UnresolvedMention">
    <w:name w:val="Unresolved Mention"/>
    <w:basedOn w:val="DefaultParagraphFont"/>
    <w:uiPriority w:val="99"/>
    <w:semiHidden/>
    <w:unhideWhenUsed/>
    <w:rsid w:val="0032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309001">
      <w:bodyDiv w:val="1"/>
      <w:marLeft w:val="0"/>
      <w:marRight w:val="0"/>
      <w:marTop w:val="0"/>
      <w:marBottom w:val="0"/>
      <w:divBdr>
        <w:top w:val="none" w:sz="0" w:space="0" w:color="auto"/>
        <w:left w:val="none" w:sz="0" w:space="0" w:color="auto"/>
        <w:bottom w:val="none" w:sz="0" w:space="0" w:color="auto"/>
        <w:right w:val="none" w:sz="0" w:space="0" w:color="auto"/>
      </w:divBdr>
      <w:divsChild>
        <w:div w:id="1681158734">
          <w:marLeft w:val="0"/>
          <w:marRight w:val="0"/>
          <w:marTop w:val="0"/>
          <w:marBottom w:val="0"/>
          <w:divBdr>
            <w:top w:val="none" w:sz="0" w:space="0" w:color="auto"/>
            <w:left w:val="none" w:sz="0" w:space="0" w:color="auto"/>
            <w:bottom w:val="none" w:sz="0" w:space="0" w:color="auto"/>
            <w:right w:val="none" w:sz="0" w:space="0" w:color="auto"/>
          </w:divBdr>
          <w:divsChild>
            <w:div w:id="1861044038">
              <w:marLeft w:val="0"/>
              <w:marRight w:val="0"/>
              <w:marTop w:val="0"/>
              <w:marBottom w:val="0"/>
              <w:divBdr>
                <w:top w:val="none" w:sz="0" w:space="0" w:color="auto"/>
                <w:left w:val="none" w:sz="0" w:space="0" w:color="auto"/>
                <w:bottom w:val="none" w:sz="0" w:space="0" w:color="auto"/>
                <w:right w:val="none" w:sz="0" w:space="0" w:color="auto"/>
              </w:divBdr>
            </w:div>
            <w:div w:id="16709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glenmere.leics.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3319DB39-E6F5-4313-A54B-0BC297922825}">
  <ds:schemaRefs>
    <ds:schemaRef ds:uri="http://schemas.microsoft.com/sharepoint/v3/contenttype/forms"/>
  </ds:schemaRefs>
</ds:datastoreItem>
</file>

<file path=customXml/itemProps2.xml><?xml version="1.0" encoding="utf-8"?>
<ds:datastoreItem xmlns:ds="http://schemas.openxmlformats.org/officeDocument/2006/customXml" ds:itemID="{6808AF75-2E1C-4E89-9C93-F62398B49F49}"/>
</file>

<file path=customXml/itemProps3.xml><?xml version="1.0" encoding="utf-8"?>
<ds:datastoreItem xmlns:ds="http://schemas.openxmlformats.org/officeDocument/2006/customXml" ds:itemID="{51298290-D89B-430B-B107-012416B39B8A}">
  <ds:schemaRefs>
    <ds:schemaRef ds:uri="http://schemas.microsoft.com/office/2006/metadata/properties"/>
    <ds:schemaRef ds:uri="http://www.w3.org/XML/1998/namespace"/>
    <ds:schemaRef ds:uri="http://schemas.microsoft.com/office/2006/documentManagement/types"/>
    <ds:schemaRef ds:uri="http://purl.org/dc/terms/"/>
    <ds:schemaRef ds:uri="eee3b2eb-64a0-4fc4-954b-370b1605b3d9"/>
    <ds:schemaRef ds:uri="http://schemas.microsoft.com/office/infopath/2007/PartnerControls"/>
    <ds:schemaRef ds:uri="http://purl.org/dc/elements/1.1/"/>
    <ds:schemaRef ds:uri="http://schemas.openxmlformats.org/package/2006/metadata/core-properties"/>
    <ds:schemaRef ds:uri="80e06a7e-d160-4a1d-81d9-1d9c129394a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Carton</dc:creator>
  <cp:lastModifiedBy>Rea Siddons</cp:lastModifiedBy>
  <cp:revision>2</cp:revision>
  <dcterms:created xsi:type="dcterms:W3CDTF">2025-06-13T13:06:00Z</dcterms:created>
  <dcterms:modified xsi:type="dcterms:W3CDTF">2025-06-13T13:06:00Z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2019</vt:lpwstr>
  </property>
  <property fmtid="{D5CDD505-2E9C-101B-9397-08002B2CF9AE}" pid="4" name="LastSaved">
    <vt:filetime>2024-06-18T00:00:00Z</vt:filetime>
  </property>
  <property fmtid="{D5CDD505-2E9C-101B-9397-08002B2CF9AE}" pid="5" name="Producer">
    <vt:lpwstr>Microsoft® Word 2019</vt:lpwstr>
  </property>
  <property fmtid="{D5CDD505-2E9C-101B-9397-08002B2CF9AE}" pid="6" name="ContentTypeId">
    <vt:lpwstr>0x0101006693BF5F3C0C1B47BB8430FC3F221BBB</vt:lpwstr>
  </property>
</Properties>
</file>