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292"/>
        <w:tblW w:w="14815" w:type="dxa"/>
        <w:tblLook w:val="04A0" w:firstRow="1" w:lastRow="0" w:firstColumn="1" w:lastColumn="0" w:noHBand="0" w:noVBand="1"/>
      </w:tblPr>
      <w:tblGrid>
        <w:gridCol w:w="11221"/>
        <w:gridCol w:w="3594"/>
      </w:tblGrid>
      <w:tr w:rsidR="00D45C8E" w:rsidRPr="00B15F8D" w:rsidTr="00362FB7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:rsidR="00D45C8E" w:rsidRPr="009A0957" w:rsidRDefault="00DF159B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159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Investigating grip strength – Planning</w:t>
            </w: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D45C8E" w:rsidRPr="009A0957" w:rsidRDefault="00D45C8E" w:rsidP="00D45C8E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EE0C63" w:rsidRDefault="00EE0C63" w:rsidP="00EE0C63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An investigation must start with a question to be answered. </w:t>
            </w:r>
          </w:p>
          <w:p w:rsidR="00EE0C63" w:rsidRDefault="00EE0C63" w:rsidP="00EE0C63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5 enquiry types: researching, observing over time, comparative and fair testing, grouping, spotting patterns. </w:t>
            </w:r>
          </w:p>
          <w:p w:rsidR="00EE0C63" w:rsidRPr="009A0957" w:rsidRDefault="00EE0C63" w:rsidP="00EE0C63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Variables in an investigation can be changed, measured or kept the same. </w:t>
            </w:r>
          </w:p>
          <w:p w:rsidR="0052157A" w:rsidRPr="009A0957" w:rsidRDefault="0052157A" w:rsidP="00EE0C63">
            <w:pPr>
              <w:pStyle w:val="ListParagraph"/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</w:p>
        </w:tc>
        <w:tc>
          <w:tcPr>
            <w:tcW w:w="3594" w:type="dxa"/>
          </w:tcPr>
          <w:p w:rsidR="00D45C8E" w:rsidRPr="00B15F8D" w:rsidRDefault="00564AF6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564AF6">
              <w:rPr>
                <w:rFonts w:ascii="CCW Cursive Writing 12" w:hAnsi="CCW Cursive Writing 12"/>
                <w:b/>
                <w:sz w:val="16"/>
                <w:szCs w:val="16"/>
                <w:lang w:val="es-ES"/>
              </w:rPr>
              <w:drawing>
                <wp:inline distT="0" distB="0" distL="0" distR="0" wp14:anchorId="5AB22902" wp14:editId="38D28E85">
                  <wp:extent cx="986889" cy="960484"/>
                  <wp:effectExtent l="0" t="0" r="3810" b="0"/>
                  <wp:docPr id="10" name="Picture 9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89" cy="96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8E" w:rsidRPr="00B15F8D" w:rsidTr="00362FB7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:rsidR="00DF159B" w:rsidRPr="009A0957" w:rsidRDefault="00DF159B" w:rsidP="00DF159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159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Investigating grip strength – Gathering data</w:t>
            </w:r>
          </w:p>
          <w:p w:rsidR="00240A50" w:rsidRPr="009A0957" w:rsidRDefault="00240A50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DF159B" w:rsidRDefault="00A903BA" w:rsidP="00DF159B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</w:t>
            </w:r>
            <w:proofErr w:type="gramStart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7</w:t>
            </w:r>
            <w:proofErr w:type="gram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food group</w:t>
            </w:r>
            <w:bookmarkStart w:id="0" w:name="_GoBack"/>
            <w:bookmarkEnd w:id="0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 are: carbohydrate, protein, fats and oil, vitamin, mineral, </w:t>
            </w:r>
            <w:proofErr w:type="spellStart"/>
            <w:r w:rsidR="00564AF6">
              <w:rPr>
                <w:rFonts w:ascii="CCW Cursive Writing 12" w:hAnsi="CCW Cursive Writing 12"/>
                <w:sz w:val="16"/>
                <w:szCs w:val="16"/>
                <w:lang w:val="en-US"/>
              </w:rPr>
              <w:t>fibre</w:t>
            </w:r>
            <w:proofErr w:type="spell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, water.</w:t>
            </w:r>
          </w:p>
          <w:p w:rsidR="00A903BA" w:rsidRDefault="00A903BA" w:rsidP="00DF159B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The role of fruit in plant reproduction include fruits that contain seeds, fruits to attra</w:t>
            </w:r>
            <w:r w:rsidR="0093291B">
              <w:rPr>
                <w:rFonts w:ascii="CCW Cursive Writing 12" w:hAnsi="CCW Cursive Writing 12"/>
                <w:sz w:val="16"/>
                <w:szCs w:val="16"/>
                <w:lang w:val="en-US"/>
              </w:rPr>
              <w:t>ct</w:t>
            </w:r>
          </w:p>
          <w:p w:rsidR="00D45C8E" w:rsidRPr="004E3429" w:rsidRDefault="004E3429" w:rsidP="00CC0218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Citrus fruits are a good source of vitamin C.</w:t>
            </w:r>
          </w:p>
          <w:p w:rsidR="004E3429" w:rsidRPr="009A0957" w:rsidRDefault="004E3429" w:rsidP="00CC0218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Vitamins, minerals, </w:t>
            </w:r>
            <w:proofErr w:type="spellStart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fibre</w:t>
            </w:r>
            <w:proofErr w:type="spell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, water and carbohydrates are found in fruits. </w:t>
            </w:r>
          </w:p>
        </w:tc>
        <w:tc>
          <w:tcPr>
            <w:tcW w:w="3594" w:type="dxa"/>
          </w:tcPr>
          <w:p w:rsidR="00D45C8E" w:rsidRPr="00B15F8D" w:rsidRDefault="00D45C8E" w:rsidP="00825B9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</w:tr>
      <w:tr w:rsidR="00D45C8E" w:rsidRPr="00B15F8D" w:rsidTr="00B15F8D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93291B" w:rsidRPr="009A0957" w:rsidRDefault="0093291B" w:rsidP="0093291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159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Investigating grip strength </w:t>
            </w:r>
            <w:r w:rsidRPr="0093291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– </w:t>
            </w:r>
            <w:proofErr w:type="spellStart"/>
            <w:r w:rsidRPr="0093291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Analysing</w:t>
            </w:r>
            <w:proofErr w:type="spellEnd"/>
            <w:r w:rsidRPr="0093291B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, concluding and evaluating</w:t>
            </w:r>
          </w:p>
          <w:p w:rsidR="00240A50" w:rsidRPr="009A0957" w:rsidRDefault="00240A50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372A54" w:rsidRPr="004B148B" w:rsidRDefault="00372A54" w:rsidP="00372A54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4B148B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roughest sandpaper will create the most friction and slow the car down the most. </w:t>
            </w:r>
          </w:p>
          <w:p w:rsidR="00BD083C" w:rsidRDefault="004B148B" w:rsidP="00BD083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4B148B">
              <w:rPr>
                <w:rFonts w:ascii="CCW Cursive Writing 12" w:hAnsi="CCW Cursive Writing 12"/>
                <w:sz w:val="16"/>
                <w:szCs w:val="16"/>
                <w:lang w:val="en-US"/>
              </w:rPr>
              <w:t>The smoothest sandpaper will create the least friction and slow the car down the least.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</w:t>
            </w:r>
          </w:p>
          <w:p w:rsidR="004B148B" w:rsidRPr="004B148B" w:rsidRDefault="004B148B" w:rsidP="00BD083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4B148B">
              <w:rPr>
                <w:rFonts w:ascii="CCW Cursive Writing 12" w:hAnsi="CCW Cursive Writing 12"/>
                <w:sz w:val="16"/>
                <w:szCs w:val="16"/>
                <w:lang w:val="en-US"/>
              </w:rPr>
              <w:t>People who take part in rowing, rugby, cricket, baseball, basketball or rock climbing use friction gloves.</w:t>
            </w:r>
          </w:p>
        </w:tc>
        <w:tc>
          <w:tcPr>
            <w:tcW w:w="3594" w:type="dxa"/>
          </w:tcPr>
          <w:p w:rsidR="00D45C8E" w:rsidRPr="00B15F8D" w:rsidRDefault="00D45C8E" w:rsidP="00363DDD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</w:tr>
      <w:tr w:rsidR="00825D90" w:rsidRPr="00B15F8D" w:rsidTr="00362FB7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825D90" w:rsidRPr="009A0957" w:rsidRDefault="00825D90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362FB7" w:rsidRPr="009A0957" w:rsidRDefault="003F79C3" w:rsidP="00362FB7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3F79C3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How do different materials in gloves affect grip strength?</w:t>
            </w:r>
          </w:p>
          <w:p w:rsidR="00240A50" w:rsidRPr="009A0957" w:rsidRDefault="00240A50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C005C9" w:rsidRPr="005D65F5" w:rsidRDefault="00C005C9" w:rsidP="00C005C9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Material can be described as: rough, smooth, in-between,</w:t>
            </w:r>
          </w:p>
          <w:p w:rsidR="00C005C9" w:rsidRPr="009A0957" w:rsidRDefault="00C005C9" w:rsidP="00C005C9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Gloves are made from different materials and have different purposes.</w:t>
            </w:r>
          </w:p>
          <w:p w:rsidR="005C3EA8" w:rsidRPr="009A0957" w:rsidRDefault="00C005C9" w:rsidP="00C005C9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355F32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Data can be shown as </w:t>
            </w: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 </w:t>
            </w:r>
            <w:r w:rsidRPr="00355F32">
              <w:rPr>
                <w:rFonts w:ascii="CCW Cursive Writing 12" w:hAnsi="CCW Cursive Writing 12"/>
                <w:sz w:val="16"/>
                <w:szCs w:val="16"/>
                <w:lang w:val="en-US"/>
              </w:rPr>
              <w:t>bar chart.</w:t>
            </w:r>
          </w:p>
        </w:tc>
        <w:tc>
          <w:tcPr>
            <w:tcW w:w="3594" w:type="dxa"/>
          </w:tcPr>
          <w:p w:rsidR="00825D90" w:rsidRPr="00EC7526" w:rsidRDefault="00564AF6" w:rsidP="00825D90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 w:rsidRPr="00564AF6"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BD8790F" wp14:editId="73BE1162">
                  <wp:extent cx="986889" cy="960484"/>
                  <wp:effectExtent l="0" t="0" r="3810" b="0"/>
                  <wp:docPr id="1" name="Picture 9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89" cy="96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0E" w:rsidRPr="00B15F8D" w:rsidTr="002A29EA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5E490E" w:rsidRPr="009A0957" w:rsidRDefault="005E490E" w:rsidP="005E490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362FB7" w:rsidRPr="009A0957" w:rsidRDefault="00245607" w:rsidP="00362FB7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245607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Does hand span affect grip strength?</w:t>
            </w:r>
          </w:p>
          <w:p w:rsidR="0024278D" w:rsidRDefault="00355F32" w:rsidP="0024278D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355F32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  <w:r w:rsidR="00914346">
              <w:rPr>
                <w:rFonts w:ascii="CCW Cursive Writing 12" w:hAnsi="CCW Cursive Writing 12"/>
                <w:sz w:val="16"/>
                <w:szCs w:val="16"/>
                <w:lang w:val="en-US"/>
              </w:rPr>
              <w:t>One of the important things scientists do is report on their findings.</w:t>
            </w:r>
          </w:p>
          <w:p w:rsidR="00914346" w:rsidRDefault="00914346" w:rsidP="0024278D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It is important that scientists share their work with other scientists to learn from each other; this helps scientists understand more about the world. </w:t>
            </w:r>
          </w:p>
          <w:p w:rsidR="00914346" w:rsidRPr="00355F32" w:rsidRDefault="00296458" w:rsidP="0024278D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Scientists share their work in different ways, such as writing papers for others to read or going to conferences where they talk about their discoveries. </w:t>
            </w:r>
          </w:p>
        </w:tc>
        <w:tc>
          <w:tcPr>
            <w:tcW w:w="3594" w:type="dxa"/>
          </w:tcPr>
          <w:p w:rsidR="005E490E" w:rsidRPr="005E490E" w:rsidRDefault="005E490E" w:rsidP="00362FB7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</w:tc>
      </w:tr>
    </w:tbl>
    <w:p w:rsidR="00200BFC" w:rsidRDefault="00200BFC" w:rsidP="00200BFC">
      <w:pPr>
        <w:rPr>
          <w:b/>
          <w:sz w:val="40"/>
          <w:szCs w:val="40"/>
          <w:lang w:val="en-US"/>
        </w:rPr>
      </w:pPr>
    </w:p>
    <w:tbl>
      <w:tblPr>
        <w:tblStyle w:val="TableGrid"/>
        <w:tblpPr w:leftFromText="141" w:rightFromText="141" w:vertAnchor="text" w:horzAnchor="margin" w:tblpY="8247"/>
        <w:tblOverlap w:val="never"/>
        <w:tblW w:w="11871" w:type="dxa"/>
        <w:tblLook w:val="04A0" w:firstRow="1" w:lastRow="0" w:firstColumn="1" w:lastColumn="0" w:noHBand="0" w:noVBand="1"/>
      </w:tblPr>
      <w:tblGrid>
        <w:gridCol w:w="3506"/>
        <w:gridCol w:w="8365"/>
      </w:tblGrid>
      <w:tr w:rsidR="00385F7F" w:rsidRPr="00B15F8D" w:rsidTr="008317E5">
        <w:trPr>
          <w:trHeight w:val="412"/>
        </w:trPr>
        <w:tc>
          <w:tcPr>
            <w:tcW w:w="11871" w:type="dxa"/>
            <w:gridSpan w:val="2"/>
            <w:shd w:val="clear" w:color="auto" w:fill="00B050"/>
          </w:tcPr>
          <w:p w:rsidR="00385F7F" w:rsidRPr="00B15F8D" w:rsidRDefault="00385F7F" w:rsidP="008317E5">
            <w:pPr>
              <w:jc w:val="center"/>
              <w:rPr>
                <w:rFonts w:ascii="XCCW Joined 12a" w:hAnsi="XCCW Joined 12a"/>
                <w:sz w:val="16"/>
                <w:szCs w:val="16"/>
              </w:rPr>
            </w:pPr>
            <w:r w:rsidRPr="00B15F8D">
              <w:rPr>
                <w:rFonts w:ascii="XCCW Joined 12a" w:hAnsi="XCCW Joined 12a"/>
                <w:b/>
                <w:sz w:val="16"/>
                <w:szCs w:val="16"/>
                <w:u w:val="single"/>
                <w:lang w:val="en-US"/>
              </w:rPr>
              <w:t>Key Words</w:t>
            </w:r>
          </w:p>
        </w:tc>
      </w:tr>
      <w:tr w:rsidR="00385F7F" w:rsidRPr="00B15F8D" w:rsidTr="008317E5">
        <w:trPr>
          <w:trHeight w:val="662"/>
        </w:trPr>
        <w:tc>
          <w:tcPr>
            <w:tcW w:w="3506" w:type="dxa"/>
            <w:shd w:val="clear" w:color="auto" w:fill="FFF2CC" w:themeFill="accent4" w:themeFillTint="33"/>
          </w:tcPr>
          <w:p w:rsidR="00385F7F" w:rsidRPr="00B15F8D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Bar chart</w:t>
            </w:r>
          </w:p>
        </w:tc>
        <w:tc>
          <w:tcPr>
            <w:tcW w:w="8365" w:type="dxa"/>
            <w:shd w:val="clear" w:color="auto" w:fill="FFF2CC" w:themeFill="accent4" w:themeFillTint="33"/>
          </w:tcPr>
          <w:p w:rsidR="00385F7F" w:rsidRPr="00B15F8D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A graph to show grouped data using different length bars. </w:t>
            </w:r>
          </w:p>
        </w:tc>
      </w:tr>
      <w:tr w:rsidR="00385F7F" w:rsidRPr="00B15F8D" w:rsidTr="008317E5">
        <w:trPr>
          <w:trHeight w:val="662"/>
        </w:trPr>
        <w:tc>
          <w:tcPr>
            <w:tcW w:w="3506" w:type="dxa"/>
            <w:shd w:val="clear" w:color="auto" w:fill="FFF2CC" w:themeFill="accent4" w:themeFillTint="33"/>
          </w:tcPr>
          <w:p w:rsidR="00385F7F" w:rsidRPr="00B15F8D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Carbohydrate</w:t>
            </w:r>
          </w:p>
        </w:tc>
        <w:tc>
          <w:tcPr>
            <w:tcW w:w="8365" w:type="dxa"/>
            <w:shd w:val="clear" w:color="auto" w:fill="FFF2CC" w:themeFill="accent4" w:themeFillTint="33"/>
          </w:tcPr>
          <w:p w:rsidR="00385F7F" w:rsidRPr="00B15F8D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A nutrient needed for energy.</w:t>
            </w:r>
          </w:p>
        </w:tc>
      </w:tr>
      <w:tr w:rsidR="00385F7F" w:rsidRPr="00B15F8D" w:rsidTr="008317E5">
        <w:trPr>
          <w:trHeight w:val="642"/>
        </w:trPr>
        <w:tc>
          <w:tcPr>
            <w:tcW w:w="3506" w:type="dxa"/>
            <w:shd w:val="clear" w:color="auto" w:fill="FFF2CC" w:themeFill="accent4" w:themeFillTint="33"/>
          </w:tcPr>
          <w:p w:rsidR="00385F7F" w:rsidRPr="00B15F8D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Conclusion</w:t>
            </w:r>
          </w:p>
        </w:tc>
        <w:tc>
          <w:tcPr>
            <w:tcW w:w="8365" w:type="dxa"/>
            <w:shd w:val="clear" w:color="auto" w:fill="FFF2CC" w:themeFill="accent4" w:themeFillTint="33"/>
          </w:tcPr>
          <w:p w:rsidR="00385F7F" w:rsidRPr="00B15F8D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A summary of what happened, using evidence and scientific knowledge. </w:t>
            </w:r>
          </w:p>
        </w:tc>
      </w:tr>
      <w:tr w:rsidR="00385F7F" w:rsidRPr="00B15F8D" w:rsidTr="008317E5">
        <w:trPr>
          <w:trHeight w:val="662"/>
        </w:trPr>
        <w:tc>
          <w:tcPr>
            <w:tcW w:w="3506" w:type="dxa"/>
            <w:shd w:val="clear" w:color="auto" w:fill="FFF2CC" w:themeFill="accent4" w:themeFillTint="33"/>
          </w:tcPr>
          <w:p w:rsidR="00385F7F" w:rsidRPr="00B15F8D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Evaluate</w:t>
            </w:r>
          </w:p>
        </w:tc>
        <w:tc>
          <w:tcPr>
            <w:tcW w:w="8365" w:type="dxa"/>
            <w:shd w:val="clear" w:color="auto" w:fill="FFF2CC" w:themeFill="accent4" w:themeFillTint="33"/>
          </w:tcPr>
          <w:p w:rsidR="00385F7F" w:rsidRPr="00B15F8D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To judge and form opinion on something using positives and negatives. </w:t>
            </w:r>
          </w:p>
        </w:tc>
      </w:tr>
      <w:tr w:rsidR="005D2E2C" w:rsidRPr="00B15F8D" w:rsidTr="008317E5">
        <w:trPr>
          <w:trHeight w:val="662"/>
        </w:trPr>
        <w:tc>
          <w:tcPr>
            <w:tcW w:w="3506" w:type="dxa"/>
            <w:shd w:val="clear" w:color="auto" w:fill="FFF2CC" w:themeFill="accent4" w:themeFillTint="33"/>
          </w:tcPr>
          <w:p w:rsidR="005D2E2C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Friction</w:t>
            </w:r>
          </w:p>
        </w:tc>
        <w:tc>
          <w:tcPr>
            <w:tcW w:w="8365" w:type="dxa"/>
            <w:shd w:val="clear" w:color="auto" w:fill="FFF2CC" w:themeFill="accent4" w:themeFillTint="33"/>
          </w:tcPr>
          <w:p w:rsidR="005D2E2C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A force between two surfaces in contact that opposes motion.</w:t>
            </w:r>
          </w:p>
        </w:tc>
      </w:tr>
      <w:tr w:rsidR="005D2E2C" w:rsidRPr="00B15F8D" w:rsidTr="008317E5">
        <w:trPr>
          <w:trHeight w:val="662"/>
        </w:trPr>
        <w:tc>
          <w:tcPr>
            <w:tcW w:w="3506" w:type="dxa"/>
            <w:shd w:val="clear" w:color="auto" w:fill="FFF2CC" w:themeFill="accent4" w:themeFillTint="33"/>
          </w:tcPr>
          <w:p w:rsidR="005D2E2C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Light source</w:t>
            </w:r>
          </w:p>
        </w:tc>
        <w:tc>
          <w:tcPr>
            <w:tcW w:w="8365" w:type="dxa"/>
            <w:shd w:val="clear" w:color="auto" w:fill="FFF2CC" w:themeFill="accent4" w:themeFillTint="33"/>
          </w:tcPr>
          <w:p w:rsidR="005D2E2C" w:rsidRDefault="00FB6D8C" w:rsidP="008317E5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Where light comes from.</w:t>
            </w:r>
          </w:p>
        </w:tc>
      </w:tr>
    </w:tbl>
    <w:p w:rsidR="00385F7F" w:rsidRDefault="00385F7F" w:rsidP="00200BFC">
      <w:pPr>
        <w:rPr>
          <w:b/>
          <w:sz w:val="40"/>
          <w:szCs w:val="40"/>
          <w:lang w:val="en-US"/>
        </w:rPr>
      </w:pPr>
    </w:p>
    <w:p w:rsidR="0051412C" w:rsidRDefault="0051412C" w:rsidP="00200BFC">
      <w:pPr>
        <w:rPr>
          <w:b/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tabs>
          <w:tab w:val="left" w:pos="6600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26229D" w:rsidRPr="0051412C" w:rsidRDefault="00564AF6" w:rsidP="0051412C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4453152</wp:posOffset>
            </wp:positionH>
            <wp:positionV relativeFrom="paragraph">
              <wp:posOffset>2579885</wp:posOffset>
            </wp:positionV>
            <wp:extent cx="4846740" cy="3276884"/>
            <wp:effectExtent l="0" t="0" r="0" b="0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49B4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3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78B">
        <w:rPr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879608</wp:posOffset>
            </wp:positionH>
            <wp:positionV relativeFrom="paragraph">
              <wp:posOffset>2605775</wp:posOffset>
            </wp:positionV>
            <wp:extent cx="3710940" cy="3305175"/>
            <wp:effectExtent l="0" t="0" r="3810" b="9525"/>
            <wp:wrapTight wrapText="bothSides">
              <wp:wrapPolygon edited="0">
                <wp:start x="0" y="0"/>
                <wp:lineTo x="0" y="21538"/>
                <wp:lineTo x="21511" y="21538"/>
                <wp:lineTo x="2151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84DDF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229D" w:rsidRPr="0051412C" w:rsidSect="00B15F8D">
      <w:headerReference w:type="default" r:id="rId10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89" w:rsidRDefault="00517589" w:rsidP="00A67C17">
      <w:pPr>
        <w:spacing w:after="0" w:line="240" w:lineRule="auto"/>
      </w:pPr>
      <w:r>
        <w:separator/>
      </w:r>
    </w:p>
  </w:endnote>
  <w:endnote w:type="continuationSeparator" w:id="0">
    <w:p w:rsidR="00517589" w:rsidRDefault="00517589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2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2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89" w:rsidRDefault="00517589" w:rsidP="00A67C17">
      <w:pPr>
        <w:spacing w:after="0" w:line="240" w:lineRule="auto"/>
      </w:pPr>
      <w:r>
        <w:separator/>
      </w:r>
    </w:p>
  </w:footnote>
  <w:footnote w:type="continuationSeparator" w:id="0">
    <w:p w:rsidR="00517589" w:rsidRDefault="00517589" w:rsidP="00A6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89" w:rsidRDefault="00EF078B">
    <w:pPr>
      <w:pStyle w:val="Header"/>
    </w:pPr>
    <w:r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415671" wp14:editId="7B9DF235">
              <wp:simplePos x="0" y="0"/>
              <wp:positionH relativeFrom="margin">
                <wp:posOffset>106045</wp:posOffset>
              </wp:positionH>
              <wp:positionV relativeFrom="paragraph">
                <wp:posOffset>-247650</wp:posOffset>
              </wp:positionV>
              <wp:extent cx="9648190" cy="935355"/>
              <wp:effectExtent l="19050" t="19050" r="10160" b="17145"/>
              <wp:wrapTight wrapText="bothSides">
                <wp:wrapPolygon edited="0">
                  <wp:start x="85" y="-440"/>
                  <wp:lineTo x="-43" y="-440"/>
                  <wp:lineTo x="-43" y="20236"/>
                  <wp:lineTo x="85" y="21556"/>
                  <wp:lineTo x="21495" y="21556"/>
                  <wp:lineTo x="21580" y="20676"/>
                  <wp:lineTo x="21580" y="880"/>
                  <wp:lineTo x="21452" y="-440"/>
                  <wp:lineTo x="85" y="-440"/>
                </wp:wrapPolygon>
              </wp:wrapTight>
              <wp:docPr id="23" name="Rounded 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190" cy="93535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9D5AB70" id="Rounded Rectangle 23" o:spid="_x0000_s1026" style="position:absolute;margin-left:8.35pt;margin-top:-19.5pt;width:759.7pt;height:7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" fillcolor="white [3212]" strokecolor="#00b050" strokeweight="3pt">
              <v:stroke joinstyle="miter"/>
              <w10:wrap type="tight" anchorx="margin"/>
            </v:roundrect>
          </w:pict>
        </mc:Fallback>
      </mc:AlternateContent>
    </w:r>
    <w:r w:rsidR="00517589" w:rsidRPr="006A6454"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50C5E9" wp14:editId="06C52CA7">
              <wp:simplePos x="0" y="0"/>
              <wp:positionH relativeFrom="margin">
                <wp:posOffset>361315</wp:posOffset>
              </wp:positionH>
              <wp:positionV relativeFrom="paragraph">
                <wp:posOffset>-56515</wp:posOffset>
              </wp:positionV>
              <wp:extent cx="9037320" cy="659130"/>
              <wp:effectExtent l="0" t="0" r="114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7320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7589" w:rsidRPr="006230C7" w:rsidRDefault="00564AF6" w:rsidP="001B42D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     Summer </w:t>
                          </w:r>
                          <w:proofErr w:type="gramStart"/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2</w:t>
                          </w:r>
                          <w:r w:rsidR="00517589"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 Science</w:t>
                          </w:r>
                          <w:proofErr w:type="gramEnd"/>
                          <w:r w:rsidR="00517589"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Knowledge</w:t>
                          </w:r>
                          <w:r w:rsidR="00517589" w:rsidRPr="006230C7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17589" w:rsidRPr="00EF078B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Organiser</w:t>
                          </w:r>
                          <w:proofErr w:type="spellEnd"/>
                          <w:r w:rsidR="00517589" w:rsidRPr="00EF078B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– </w:t>
                          </w:r>
                          <w:r w:rsidR="00DF5D33" w:rsidRPr="00EF078B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Making connections: Does hand span affect grip</w:t>
                          </w:r>
                          <w:r w:rsidR="00DF5D33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DF5D33" w:rsidRPr="00EF078B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strength?</w:t>
                          </w:r>
                        </w:p>
                        <w:p w:rsidR="00517589" w:rsidRDefault="00517589" w:rsidP="001B42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0C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45pt;margin-top:-4.45pt;width:711.6pt;height:5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" strokecolor="white [3212]">
              <v:textbox>
                <w:txbxContent>
                  <w:p w:rsidR="00517589" w:rsidRPr="006230C7" w:rsidRDefault="00564AF6" w:rsidP="001B42D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 xml:space="preserve">      Summer </w:t>
                    </w:r>
                    <w:proofErr w:type="gramStart"/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>2</w:t>
                    </w:r>
                    <w:r w:rsidR="00517589" w:rsidRPr="00D45C8E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 Science</w:t>
                    </w:r>
                    <w:proofErr w:type="gramEnd"/>
                    <w:r w:rsidR="00517589" w:rsidRPr="00D45C8E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Knowledge</w:t>
                    </w:r>
                    <w:r w:rsidR="00517589" w:rsidRPr="006230C7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 w:rsidR="00517589" w:rsidRPr="00EF078B">
                      <w:rPr>
                        <w:rFonts w:ascii="XCCW Joined 12a" w:hAnsi="XCCW Joined 12a"/>
                        <w:b/>
                        <w:lang w:val="en-US"/>
                      </w:rPr>
                      <w:t>Organiser</w:t>
                    </w:r>
                    <w:proofErr w:type="spellEnd"/>
                    <w:r w:rsidR="00517589" w:rsidRPr="00EF078B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– </w:t>
                    </w:r>
                    <w:r w:rsidR="00DF5D33" w:rsidRPr="00EF078B">
                      <w:rPr>
                        <w:rFonts w:ascii="XCCW Joined 12a" w:hAnsi="XCCW Joined 12a"/>
                        <w:b/>
                        <w:lang w:val="en-US"/>
                      </w:rPr>
                      <w:t>Making connections: Does hand span affect grip</w:t>
                    </w:r>
                    <w:r w:rsidR="00DF5D33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DF5D33" w:rsidRPr="00EF078B">
                      <w:rPr>
                        <w:rFonts w:ascii="XCCW Joined 12a" w:hAnsi="XCCW Joined 12a"/>
                        <w:b/>
                        <w:lang w:val="en-US"/>
                      </w:rPr>
                      <w:t>strength?</w:t>
                    </w:r>
                  </w:p>
                  <w:p w:rsidR="00517589" w:rsidRDefault="00517589" w:rsidP="001B42DB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DB3"/>
    <w:multiLevelType w:val="hybridMultilevel"/>
    <w:tmpl w:val="0AC6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2E60"/>
    <w:multiLevelType w:val="hybridMultilevel"/>
    <w:tmpl w:val="9D32F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E49"/>
    <w:multiLevelType w:val="hybridMultilevel"/>
    <w:tmpl w:val="579E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BB"/>
    <w:rsid w:val="000117EF"/>
    <w:rsid w:val="00034EFE"/>
    <w:rsid w:val="000803FB"/>
    <w:rsid w:val="000C2F34"/>
    <w:rsid w:val="000D4988"/>
    <w:rsid w:val="00111D41"/>
    <w:rsid w:val="00154282"/>
    <w:rsid w:val="001B42DB"/>
    <w:rsid w:val="001B480B"/>
    <w:rsid w:val="00200BFC"/>
    <w:rsid w:val="00201D52"/>
    <w:rsid w:val="00240A50"/>
    <w:rsid w:val="0024278D"/>
    <w:rsid w:val="00245607"/>
    <w:rsid w:val="00260A7F"/>
    <w:rsid w:val="0026229D"/>
    <w:rsid w:val="00296458"/>
    <w:rsid w:val="002A29EA"/>
    <w:rsid w:val="003300BC"/>
    <w:rsid w:val="00341CC2"/>
    <w:rsid w:val="00344AC9"/>
    <w:rsid w:val="00355F32"/>
    <w:rsid w:val="00362FB7"/>
    <w:rsid w:val="00363DDD"/>
    <w:rsid w:val="00365444"/>
    <w:rsid w:val="00367CAA"/>
    <w:rsid w:val="00372A54"/>
    <w:rsid w:val="0038161F"/>
    <w:rsid w:val="00385F7F"/>
    <w:rsid w:val="003C499E"/>
    <w:rsid w:val="003F79C3"/>
    <w:rsid w:val="00433667"/>
    <w:rsid w:val="00445088"/>
    <w:rsid w:val="004B148B"/>
    <w:rsid w:val="004B7F07"/>
    <w:rsid w:val="004C5EDD"/>
    <w:rsid w:val="004E3429"/>
    <w:rsid w:val="004F4DAF"/>
    <w:rsid w:val="0051412C"/>
    <w:rsid w:val="00517589"/>
    <w:rsid w:val="0052157A"/>
    <w:rsid w:val="00522C50"/>
    <w:rsid w:val="00542E20"/>
    <w:rsid w:val="00564AF6"/>
    <w:rsid w:val="0058565A"/>
    <w:rsid w:val="005921DC"/>
    <w:rsid w:val="005A752D"/>
    <w:rsid w:val="005C3EA8"/>
    <w:rsid w:val="005D1239"/>
    <w:rsid w:val="005D2E2C"/>
    <w:rsid w:val="005D65F5"/>
    <w:rsid w:val="005E490E"/>
    <w:rsid w:val="005F4A5F"/>
    <w:rsid w:val="006000EF"/>
    <w:rsid w:val="0063668A"/>
    <w:rsid w:val="0064671A"/>
    <w:rsid w:val="00670419"/>
    <w:rsid w:val="00680DC9"/>
    <w:rsid w:val="006F4ABB"/>
    <w:rsid w:val="007146B5"/>
    <w:rsid w:val="00790A83"/>
    <w:rsid w:val="00790F28"/>
    <w:rsid w:val="007A1E18"/>
    <w:rsid w:val="007D3C0B"/>
    <w:rsid w:val="007D5DBC"/>
    <w:rsid w:val="0081737A"/>
    <w:rsid w:val="00825B9E"/>
    <w:rsid w:val="00825D90"/>
    <w:rsid w:val="008317E5"/>
    <w:rsid w:val="00853762"/>
    <w:rsid w:val="00857FA8"/>
    <w:rsid w:val="00866FDA"/>
    <w:rsid w:val="008B1079"/>
    <w:rsid w:val="008C0FAC"/>
    <w:rsid w:val="008D02E9"/>
    <w:rsid w:val="008F1EC7"/>
    <w:rsid w:val="0091373A"/>
    <w:rsid w:val="00914346"/>
    <w:rsid w:val="00924360"/>
    <w:rsid w:val="0093291B"/>
    <w:rsid w:val="00965F26"/>
    <w:rsid w:val="009A0957"/>
    <w:rsid w:val="00A03D6D"/>
    <w:rsid w:val="00A67C17"/>
    <w:rsid w:val="00A903BA"/>
    <w:rsid w:val="00AE0C56"/>
    <w:rsid w:val="00AF5F55"/>
    <w:rsid w:val="00B15F8D"/>
    <w:rsid w:val="00B76702"/>
    <w:rsid w:val="00B93683"/>
    <w:rsid w:val="00BD083C"/>
    <w:rsid w:val="00BE0ADC"/>
    <w:rsid w:val="00C005C9"/>
    <w:rsid w:val="00C20D30"/>
    <w:rsid w:val="00C32358"/>
    <w:rsid w:val="00C40EC5"/>
    <w:rsid w:val="00C4124B"/>
    <w:rsid w:val="00C97C4C"/>
    <w:rsid w:val="00CA6083"/>
    <w:rsid w:val="00CC0218"/>
    <w:rsid w:val="00D10ACB"/>
    <w:rsid w:val="00D45C8E"/>
    <w:rsid w:val="00D66424"/>
    <w:rsid w:val="00DB161B"/>
    <w:rsid w:val="00DE472E"/>
    <w:rsid w:val="00DF159B"/>
    <w:rsid w:val="00DF5D33"/>
    <w:rsid w:val="00E01780"/>
    <w:rsid w:val="00E10654"/>
    <w:rsid w:val="00E17138"/>
    <w:rsid w:val="00E26A77"/>
    <w:rsid w:val="00E40900"/>
    <w:rsid w:val="00E61DA1"/>
    <w:rsid w:val="00E91149"/>
    <w:rsid w:val="00EC4A44"/>
    <w:rsid w:val="00EC6EB1"/>
    <w:rsid w:val="00EC7526"/>
    <w:rsid w:val="00EE0C63"/>
    <w:rsid w:val="00EF078B"/>
    <w:rsid w:val="00EF7EA5"/>
    <w:rsid w:val="00F224AB"/>
    <w:rsid w:val="00F37B05"/>
    <w:rsid w:val="00F550D1"/>
    <w:rsid w:val="00FB6D8C"/>
    <w:rsid w:val="00FE3846"/>
    <w:rsid w:val="00FF2603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E1C4841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  <w:style w:type="paragraph" w:styleId="BalloonText">
    <w:name w:val="Balloon Text"/>
    <w:basedOn w:val="Normal"/>
    <w:link w:val="BalloonTextChar"/>
    <w:uiPriority w:val="99"/>
    <w:semiHidden/>
    <w:unhideWhenUsed/>
    <w:rsid w:val="0056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3247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Student</cp:lastModifiedBy>
  <cp:revision>19</cp:revision>
  <cp:lastPrinted>2025-06-12T09:11:00Z</cp:lastPrinted>
  <dcterms:created xsi:type="dcterms:W3CDTF">2024-06-01T14:18:00Z</dcterms:created>
  <dcterms:modified xsi:type="dcterms:W3CDTF">2025-06-12T09:31:00Z</dcterms:modified>
</cp:coreProperties>
</file>